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FD31F3"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FD31F3">
        <w:rPr>
          <w:rFonts w:ascii="Times New Roman" w:eastAsia="Arial" w:hAnsi="Times New Roman" w:cs="Times New Roman"/>
          <w:b/>
          <w:bCs/>
          <w:sz w:val="28"/>
          <w:szCs w:val="28"/>
          <w:lang w:eastAsia="ar-SA"/>
        </w:rPr>
        <w:t>ИЗВЕЩЕНИЕ</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FD31F3">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FD31F3">
        <w:rPr>
          <w:rFonts w:ascii="Times New Roman" w:eastAsia="Times New Roman" w:hAnsi="Times New Roman" w:cs="Times New Roman"/>
          <w:b/>
          <w:sz w:val="26"/>
          <w:szCs w:val="26"/>
          <w:lang w:eastAsia="ar-SA"/>
        </w:rPr>
        <w:t xml:space="preserve"> на право заключения договора </w:t>
      </w:r>
      <w:r w:rsidR="00785858" w:rsidRPr="00FD31F3">
        <w:rPr>
          <w:rFonts w:ascii="Times New Roman" w:eastAsia="Times New Roman" w:hAnsi="Times New Roman" w:cs="Times New Roman"/>
          <w:b/>
          <w:sz w:val="26"/>
          <w:szCs w:val="26"/>
          <w:lang w:eastAsia="ar-SA"/>
        </w:rPr>
        <w:t>купли-продажи</w:t>
      </w:r>
      <w:r w:rsidRPr="00FD31F3">
        <w:rPr>
          <w:rFonts w:ascii="Times New Roman" w:eastAsia="Times New Roman" w:hAnsi="Times New Roman" w:cs="Times New Roman"/>
          <w:b/>
          <w:sz w:val="26"/>
          <w:szCs w:val="26"/>
          <w:lang w:eastAsia="ar-SA"/>
        </w:rPr>
        <w:t xml:space="preserve"> земельного участка</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FD31F3"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 xml:space="preserve">Организатор электронного Аукциона – </w:t>
      </w:r>
      <w:r w:rsidR="009A427D" w:rsidRPr="00FD31F3">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FD31F3">
        <w:rPr>
          <w:rFonts w:ascii="Times New Roman" w:eastAsia="Times New Roman" w:hAnsi="Times New Roman" w:cs="Times New Roman"/>
          <w:sz w:val="24"/>
          <w:szCs w:val="24"/>
          <w:lang w:eastAsia="ar-SA"/>
        </w:rPr>
        <w:t>302</w:t>
      </w:r>
      <w:r w:rsidR="009A427D" w:rsidRPr="00FD31F3">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FD31F3">
        <w:rPr>
          <w:rFonts w:ascii="Times New Roman" w:hAnsi="Times New Roman" w:cs="Times New Roman"/>
          <w:sz w:val="24"/>
          <w:szCs w:val="24"/>
          <w:shd w:val="clear" w:color="auto" w:fill="FFFFFF"/>
        </w:rPr>
        <w:t>zhelrayon@mail.ru</w:t>
      </w:r>
      <w:r w:rsidR="009A427D" w:rsidRPr="00FD31F3">
        <w:rPr>
          <w:rFonts w:ascii="Times New Roman" w:eastAsia="Times New Roman" w:hAnsi="Times New Roman" w:cs="Times New Roman"/>
          <w:sz w:val="24"/>
          <w:szCs w:val="24"/>
          <w:lang w:eastAsia="ar-SA"/>
        </w:rPr>
        <w:t>, ном</w:t>
      </w:r>
      <w:r w:rsidRPr="00FD31F3">
        <w:rPr>
          <w:rFonts w:ascii="Times New Roman" w:eastAsia="Times New Roman" w:hAnsi="Times New Roman" w:cs="Times New Roman"/>
          <w:sz w:val="24"/>
          <w:szCs w:val="24"/>
          <w:lang w:eastAsia="ar-SA"/>
        </w:rPr>
        <w:t xml:space="preserve">ер телефона </w:t>
      </w:r>
      <w:r w:rsidR="007006FF" w:rsidRPr="00FD31F3">
        <w:rPr>
          <w:rFonts w:ascii="Times New Roman" w:eastAsia="Times New Roman" w:hAnsi="Times New Roman" w:cs="Times New Roman"/>
          <w:sz w:val="24"/>
          <w:szCs w:val="24"/>
          <w:lang w:eastAsia="ar-SA"/>
        </w:rPr>
        <w:t>(47148) 2-16-89</w:t>
      </w:r>
      <w:r w:rsidR="009A427D" w:rsidRPr="00FD31F3">
        <w:rPr>
          <w:rFonts w:ascii="Times New Roman" w:eastAsia="Times New Roman" w:hAnsi="Times New Roman" w:cs="Times New Roman"/>
          <w:sz w:val="24"/>
          <w:szCs w:val="24"/>
          <w:lang w:eastAsia="ar-SA"/>
        </w:rPr>
        <w:t>.</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8" w:history="1">
        <w:r w:rsidR="007E4341" w:rsidRPr="00FD31F3">
          <w:rPr>
            <w:rStyle w:val="a3"/>
            <w:rFonts w:ascii="Times New Roman" w:eastAsia="Times New Roman" w:hAnsi="Times New Roman" w:cs="Times New Roman"/>
            <w:color w:val="auto"/>
            <w:sz w:val="24"/>
            <w:szCs w:val="24"/>
            <w:u w:val="none"/>
            <w:lang w:eastAsia="ar-SA"/>
          </w:rPr>
          <w:t>http://utp.sberbank-ast.ru/AP</w:t>
        </w:r>
      </w:hyperlink>
      <w:r w:rsidR="007E4341" w:rsidRPr="00FD31F3">
        <w:rPr>
          <w:rFonts w:ascii="Times New Roman" w:eastAsia="Times New Roman" w:hAnsi="Times New Roman" w:cs="Times New Roman"/>
          <w:sz w:val="24"/>
          <w:szCs w:val="24"/>
          <w:lang w:eastAsia="ar-SA"/>
        </w:rPr>
        <w:t xml:space="preserve"> </w:t>
      </w:r>
      <w:r w:rsidRPr="00FD31F3">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187F43" w:rsidRPr="00FC71D5" w:rsidRDefault="00187F43"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C71D5">
        <w:rPr>
          <w:rFonts w:ascii="Times New Roman" w:eastAsia="Times New Roman" w:hAnsi="Times New Roman" w:cs="Times New Roman"/>
          <w:sz w:val="24"/>
          <w:szCs w:val="24"/>
          <w:lang w:eastAsia="ar-SA"/>
        </w:rPr>
        <w:t xml:space="preserve">Официальный сайт Администрации Железногорского района Курской области – http://zhel.rkursk.ru/. </w:t>
      </w:r>
    </w:p>
    <w:p w:rsidR="007E21CC" w:rsidRPr="00FC71D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C71D5">
        <w:rPr>
          <w:rFonts w:ascii="Times New Roman" w:eastAsia="Times New Roman" w:hAnsi="Times New Roman" w:cs="Times New Roman"/>
          <w:b/>
          <w:sz w:val="24"/>
          <w:szCs w:val="24"/>
          <w:lang w:eastAsia="ar-SA"/>
        </w:rPr>
        <w:t>Электронный Аукцион проводится на основании</w:t>
      </w:r>
      <w:r w:rsidRPr="00FC71D5">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FC71D5" w:rsidRPr="00FC71D5">
        <w:rPr>
          <w:rFonts w:ascii="Times New Roman" w:eastAsia="Times New Roman" w:hAnsi="Times New Roman" w:cs="Times New Roman"/>
          <w:sz w:val="24"/>
          <w:szCs w:val="24"/>
          <w:lang w:eastAsia="ar-SA"/>
        </w:rPr>
        <w:t>05.09.2025</w:t>
      </w:r>
      <w:r w:rsidRPr="00FC71D5">
        <w:rPr>
          <w:rFonts w:ascii="Times New Roman" w:eastAsia="Times New Roman" w:hAnsi="Times New Roman" w:cs="Times New Roman"/>
          <w:sz w:val="24"/>
          <w:szCs w:val="24"/>
          <w:lang w:eastAsia="ar-SA"/>
        </w:rPr>
        <w:t xml:space="preserve"> года №</w:t>
      </w:r>
      <w:r w:rsidR="00D4014D" w:rsidRPr="00FC71D5">
        <w:rPr>
          <w:rFonts w:ascii="Times New Roman" w:eastAsia="Times New Roman" w:hAnsi="Times New Roman" w:cs="Times New Roman"/>
          <w:sz w:val="24"/>
          <w:szCs w:val="24"/>
          <w:lang w:eastAsia="ar-SA"/>
        </w:rPr>
        <w:t xml:space="preserve"> </w:t>
      </w:r>
      <w:r w:rsidR="00FC71D5" w:rsidRPr="00FC71D5">
        <w:rPr>
          <w:rFonts w:ascii="Times New Roman" w:eastAsia="Times New Roman" w:hAnsi="Times New Roman" w:cs="Times New Roman"/>
          <w:sz w:val="24"/>
          <w:szCs w:val="24"/>
          <w:lang w:eastAsia="ar-SA"/>
        </w:rPr>
        <w:t>534.</w:t>
      </w:r>
    </w:p>
    <w:p w:rsidR="007E21CC" w:rsidRPr="00D4014D"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FC71D5">
        <w:rPr>
          <w:rFonts w:ascii="Times New Roman" w:eastAsia="Times New Roman" w:hAnsi="Times New Roman" w:cs="Times New Roman"/>
          <w:b/>
          <w:sz w:val="24"/>
          <w:szCs w:val="24"/>
          <w:lang w:eastAsia="ar-SA"/>
        </w:rPr>
        <w:t>Электронный Аукцион назначается</w:t>
      </w:r>
      <w:r w:rsidRPr="00FC71D5">
        <w:rPr>
          <w:rFonts w:ascii="Times New Roman" w:eastAsia="Times New Roman" w:hAnsi="Times New Roman" w:cs="Times New Roman"/>
          <w:sz w:val="24"/>
          <w:szCs w:val="24"/>
          <w:lang w:eastAsia="ar-SA"/>
        </w:rPr>
        <w:t xml:space="preserve"> на </w:t>
      </w:r>
      <w:r w:rsidR="00487E6B" w:rsidRPr="00FC71D5">
        <w:rPr>
          <w:rFonts w:ascii="Times New Roman" w:eastAsia="Times New Roman" w:hAnsi="Times New Roman" w:cs="Times New Roman"/>
          <w:sz w:val="24"/>
          <w:szCs w:val="24"/>
          <w:lang w:eastAsia="ar-SA"/>
        </w:rPr>
        <w:t>01 октября</w:t>
      </w:r>
      <w:r w:rsidR="00061868" w:rsidRPr="00FC71D5">
        <w:rPr>
          <w:rFonts w:ascii="Times New Roman" w:eastAsia="Times New Roman" w:hAnsi="Times New Roman" w:cs="Times New Roman"/>
          <w:sz w:val="24"/>
          <w:szCs w:val="24"/>
          <w:lang w:eastAsia="ar-SA"/>
        </w:rPr>
        <w:t xml:space="preserve"> 2025</w:t>
      </w:r>
      <w:r w:rsidR="004C62E4" w:rsidRPr="00FC71D5">
        <w:rPr>
          <w:rFonts w:ascii="Times New Roman" w:eastAsia="Times New Roman" w:hAnsi="Times New Roman" w:cs="Times New Roman"/>
          <w:sz w:val="24"/>
          <w:szCs w:val="24"/>
          <w:lang w:eastAsia="ar-SA"/>
        </w:rPr>
        <w:t xml:space="preserve"> года </w:t>
      </w:r>
      <w:r w:rsidRPr="00FC71D5">
        <w:rPr>
          <w:rFonts w:ascii="Times New Roman" w:eastAsia="Times New Roman" w:hAnsi="Times New Roman" w:cs="Times New Roman"/>
          <w:sz w:val="24"/>
          <w:szCs w:val="24"/>
          <w:lang w:eastAsia="ar-SA"/>
        </w:rPr>
        <w:t xml:space="preserve">на </w:t>
      </w:r>
      <w:r w:rsidR="00785858" w:rsidRPr="00FC71D5">
        <w:rPr>
          <w:rFonts w:ascii="Times New Roman" w:eastAsia="Times New Roman" w:hAnsi="Times New Roman" w:cs="Times New Roman"/>
          <w:sz w:val="24"/>
          <w:szCs w:val="24"/>
          <w:lang w:eastAsia="ar-SA"/>
        </w:rPr>
        <w:t>11</w:t>
      </w:r>
      <w:r w:rsidRPr="00FC71D5">
        <w:rPr>
          <w:rFonts w:ascii="Times New Roman" w:eastAsia="Times New Roman" w:hAnsi="Times New Roman" w:cs="Times New Roman"/>
          <w:sz w:val="24"/>
          <w:szCs w:val="24"/>
          <w:lang w:eastAsia="ar-SA"/>
        </w:rPr>
        <w:t xml:space="preserve"> часов</w:t>
      </w:r>
      <w:r w:rsidRPr="00D4014D">
        <w:rPr>
          <w:rFonts w:ascii="Times New Roman" w:eastAsia="Times New Roman" w:hAnsi="Times New Roman" w:cs="Times New Roman"/>
          <w:sz w:val="24"/>
          <w:szCs w:val="24"/>
          <w:lang w:eastAsia="ar-SA"/>
        </w:rPr>
        <w:t xml:space="preserve"> </w:t>
      </w:r>
      <w:r w:rsidR="00785858" w:rsidRPr="00D4014D">
        <w:rPr>
          <w:rFonts w:ascii="Times New Roman" w:eastAsia="Times New Roman" w:hAnsi="Times New Roman" w:cs="Times New Roman"/>
          <w:sz w:val="24"/>
          <w:szCs w:val="24"/>
          <w:lang w:eastAsia="ar-SA"/>
        </w:rPr>
        <w:t>00</w:t>
      </w:r>
      <w:r w:rsidRPr="00D4014D">
        <w:rPr>
          <w:rFonts w:ascii="Times New Roman" w:eastAsia="Times New Roman" w:hAnsi="Times New Roman" w:cs="Times New Roman"/>
          <w:sz w:val="24"/>
          <w:szCs w:val="24"/>
          <w:lang w:eastAsia="ar-SA"/>
        </w:rPr>
        <w:t xml:space="preserve"> минут</w:t>
      </w:r>
      <w:r w:rsidR="00BB55E5" w:rsidRPr="00D4014D">
        <w:rPr>
          <w:rFonts w:ascii="Times New Roman" w:eastAsia="Times New Roman" w:hAnsi="Times New Roman" w:cs="Times New Roman"/>
          <w:sz w:val="24"/>
          <w:szCs w:val="24"/>
          <w:lang w:eastAsia="ar-SA"/>
        </w:rPr>
        <w:t xml:space="preserve"> по московскому времени</w:t>
      </w:r>
      <w:r w:rsidRPr="00D4014D">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9" w:history="1">
        <w:r w:rsidRPr="00D4014D">
          <w:rPr>
            <w:rStyle w:val="a3"/>
            <w:rFonts w:ascii="Times New Roman" w:eastAsia="Times New Roman" w:hAnsi="Times New Roman" w:cs="Times New Roman"/>
            <w:color w:val="auto"/>
            <w:sz w:val="24"/>
            <w:szCs w:val="24"/>
            <w:u w:val="none"/>
            <w:lang w:eastAsia="ar-SA"/>
          </w:rPr>
          <w:t>http://utp.sberbank-ast.ru/AP</w:t>
        </w:r>
      </w:hyperlink>
      <w:r w:rsidRPr="00D4014D">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0E01F4">
        <w:rPr>
          <w:rFonts w:ascii="Times New Roman" w:eastAsia="Times New Roman" w:hAnsi="Times New Roman" w:cs="Times New Roman"/>
          <w:sz w:val="24"/>
          <w:szCs w:val="24"/>
          <w:lang w:eastAsia="ar-SA"/>
        </w:rPr>
        <w:t>Лёгких Маргарита Александровна (47148) 2-16-89.</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5460E7">
        <w:rPr>
          <w:rFonts w:ascii="Times New Roman" w:eastAsia="Times New Roman" w:hAnsi="Times New Roman" w:cs="Times New Roman"/>
          <w:sz w:val="24"/>
          <w:szCs w:val="24"/>
          <w:lang w:eastAsia="ar-SA"/>
        </w:rPr>
        <w:t>,</w:t>
      </w:r>
      <w:r w:rsidRPr="005460E7">
        <w:rPr>
          <w:rFonts w:ascii="Times New Roman" w:eastAsia="Times New Roman" w:hAnsi="Times New Roman" w:cs="Times New Roman"/>
          <w:sz w:val="24"/>
          <w:szCs w:val="24"/>
          <w:lang w:eastAsia="ar-SA"/>
        </w:rPr>
        <w:t xml:space="preserve"> чем за </w:t>
      </w:r>
      <w:r w:rsidR="005460E7" w:rsidRPr="005460E7">
        <w:rPr>
          <w:rFonts w:ascii="Times New Roman" w:eastAsia="Times New Roman" w:hAnsi="Times New Roman" w:cs="Times New Roman"/>
          <w:sz w:val="24"/>
          <w:szCs w:val="24"/>
          <w:lang w:eastAsia="ar-SA"/>
        </w:rPr>
        <w:t>3</w:t>
      </w:r>
      <w:r w:rsidRPr="005460E7">
        <w:rPr>
          <w:rFonts w:ascii="Times New Roman" w:eastAsia="Times New Roman" w:hAnsi="Times New Roman" w:cs="Times New Roman"/>
          <w:sz w:val="24"/>
          <w:szCs w:val="24"/>
          <w:lang w:eastAsia="ar-SA"/>
        </w:rPr>
        <w:t xml:space="preserve"> дн</w:t>
      </w:r>
      <w:r w:rsidR="005460E7" w:rsidRPr="005460E7">
        <w:rPr>
          <w:rFonts w:ascii="Times New Roman" w:eastAsia="Times New Roman" w:hAnsi="Times New Roman" w:cs="Times New Roman"/>
          <w:sz w:val="24"/>
          <w:szCs w:val="24"/>
          <w:lang w:eastAsia="ar-SA"/>
        </w:rPr>
        <w:t>я</w:t>
      </w:r>
      <w:r w:rsidRPr="005460E7">
        <w:rPr>
          <w:rFonts w:ascii="Times New Roman" w:eastAsia="Times New Roman" w:hAnsi="Times New Roman" w:cs="Times New Roman"/>
          <w:sz w:val="24"/>
          <w:szCs w:val="24"/>
          <w:lang w:eastAsia="ar-SA"/>
        </w:rPr>
        <w:t xml:space="preserve"> до проведения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По результатам электрон</w:t>
      </w:r>
      <w:r w:rsidR="009457FC" w:rsidRPr="000E01F4">
        <w:rPr>
          <w:rFonts w:ascii="Times New Roman" w:eastAsia="Times New Roman" w:hAnsi="Times New Roman" w:cs="Times New Roman"/>
          <w:sz w:val="24"/>
          <w:szCs w:val="24"/>
          <w:lang w:eastAsia="ar-SA"/>
        </w:rPr>
        <w:t>ного</w:t>
      </w:r>
      <w:r w:rsidRPr="000E01F4">
        <w:rPr>
          <w:rFonts w:ascii="Times New Roman" w:eastAsia="Times New Roman" w:hAnsi="Times New Roman" w:cs="Times New Roman"/>
          <w:sz w:val="24"/>
          <w:szCs w:val="24"/>
          <w:lang w:eastAsia="ar-SA"/>
        </w:rPr>
        <w:t xml:space="preserve"> Аукциона на право заключения договора </w:t>
      </w:r>
      <w:r w:rsidR="00F639B3" w:rsidRPr="000E01F4">
        <w:rPr>
          <w:rFonts w:ascii="Times New Roman" w:eastAsia="Times New Roman" w:hAnsi="Times New Roman" w:cs="Times New Roman"/>
          <w:sz w:val="24"/>
          <w:szCs w:val="24"/>
          <w:lang w:eastAsia="ar-SA"/>
        </w:rPr>
        <w:t>купли-продажи</w:t>
      </w:r>
      <w:r w:rsidRPr="000E01F4">
        <w:rPr>
          <w:rFonts w:ascii="Times New Roman" w:eastAsia="Times New Roman" w:hAnsi="Times New Roman" w:cs="Times New Roman"/>
          <w:sz w:val="24"/>
          <w:szCs w:val="24"/>
          <w:lang w:eastAsia="ar-SA"/>
        </w:rPr>
        <w:t xml:space="preserve">  земельного участка определяется </w:t>
      </w:r>
      <w:r w:rsidR="00F639B3" w:rsidRPr="000E01F4">
        <w:rPr>
          <w:rFonts w:ascii="Times New Roman" w:eastAsia="Times New Roman" w:hAnsi="Times New Roman" w:cs="Times New Roman"/>
          <w:sz w:val="24"/>
          <w:szCs w:val="24"/>
          <w:lang w:eastAsia="ar-SA"/>
        </w:rPr>
        <w:t>цена участка</w:t>
      </w:r>
      <w:r w:rsidRPr="000E01F4">
        <w:rPr>
          <w:rFonts w:ascii="Times New Roman" w:eastAsia="Times New Roman" w:hAnsi="Times New Roman" w:cs="Times New Roman"/>
          <w:sz w:val="24"/>
          <w:szCs w:val="24"/>
          <w:lang w:eastAsia="ar-SA"/>
        </w:rPr>
        <w:t>.</w:t>
      </w:r>
    </w:p>
    <w:p w:rsidR="007E21CC" w:rsidRPr="000E01F4"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Предметом электронного Аукциона является</w:t>
      </w:r>
      <w:r w:rsidRPr="000E01F4">
        <w:rPr>
          <w:rFonts w:ascii="Times New Roman" w:eastAsia="Times New Roman" w:hAnsi="Times New Roman" w:cs="Times New Roman"/>
          <w:sz w:val="24"/>
          <w:szCs w:val="24"/>
          <w:lang w:eastAsia="ar-SA"/>
        </w:rPr>
        <w:t xml:space="preserve"> право на заключение договора купли-продажи земельного участка:</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Кадастровый номер</w:t>
      </w:r>
      <w:r w:rsidRPr="000E01F4">
        <w:rPr>
          <w:rFonts w:ascii="Times New Roman" w:eastAsia="Times New Roman" w:hAnsi="Times New Roman" w:cs="Times New Roman"/>
          <w:sz w:val="24"/>
          <w:szCs w:val="24"/>
          <w:lang w:eastAsia="ar-SA"/>
        </w:rPr>
        <w:t xml:space="preserve">: </w:t>
      </w:r>
      <w:r w:rsidR="001518AA" w:rsidRPr="001518AA">
        <w:rPr>
          <w:rFonts w:ascii="Times New Roman" w:eastAsia="Times New Roman" w:hAnsi="Times New Roman" w:cs="Times New Roman"/>
          <w:sz w:val="24"/>
          <w:szCs w:val="24"/>
          <w:lang w:eastAsia="ar-SA"/>
        </w:rPr>
        <w:t>46:06:110301:394</w:t>
      </w:r>
      <w:r w:rsidR="00047A37">
        <w:rPr>
          <w:rFonts w:ascii="Times New Roman" w:eastAsia="Times New Roman" w:hAnsi="Times New Roman" w:cs="Times New Roman"/>
          <w:sz w:val="24"/>
          <w:szCs w:val="24"/>
          <w:lang w:eastAsia="ar-SA"/>
        </w:rPr>
        <w:t>;</w:t>
      </w:r>
    </w:p>
    <w:p w:rsidR="00047A37" w:rsidRDefault="004C62E4" w:rsidP="00047A37">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Местоположение земельного участка</w:t>
      </w:r>
      <w:r w:rsidRPr="000E01F4">
        <w:rPr>
          <w:rFonts w:ascii="Times New Roman" w:eastAsia="Times New Roman" w:hAnsi="Times New Roman" w:cs="Times New Roman"/>
          <w:sz w:val="24"/>
          <w:szCs w:val="24"/>
          <w:lang w:eastAsia="ar-SA"/>
        </w:rPr>
        <w:t xml:space="preserve">: </w:t>
      </w:r>
      <w:r w:rsidR="001518AA" w:rsidRPr="001518AA">
        <w:rPr>
          <w:rFonts w:ascii="Times New Roman" w:eastAsia="Times New Roman" w:hAnsi="Times New Roman" w:cs="Times New Roman"/>
          <w:sz w:val="24"/>
          <w:szCs w:val="24"/>
          <w:lang w:eastAsia="ar-SA"/>
        </w:rPr>
        <w:t>Российская Федерация, Курская обл., Железногорский р-н, с/с Городновский, д. Копенки, ул. Центральная</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Площадь земельного участка</w:t>
      </w:r>
      <w:r w:rsidRPr="000E01F4">
        <w:rPr>
          <w:rFonts w:ascii="Times New Roman" w:eastAsia="Times New Roman" w:hAnsi="Times New Roman" w:cs="Times New Roman"/>
          <w:sz w:val="24"/>
          <w:szCs w:val="24"/>
          <w:lang w:eastAsia="ar-SA"/>
        </w:rPr>
        <w:t xml:space="preserve">: </w:t>
      </w:r>
      <w:r w:rsidR="001518AA" w:rsidRPr="001518AA">
        <w:rPr>
          <w:rFonts w:ascii="Times New Roman" w:eastAsia="Times New Roman" w:hAnsi="Times New Roman" w:cs="Times New Roman"/>
          <w:sz w:val="24"/>
          <w:szCs w:val="24"/>
          <w:lang w:eastAsia="ar-SA"/>
        </w:rPr>
        <w:t xml:space="preserve">600 </w:t>
      </w:r>
      <w:r w:rsidRPr="000E01F4">
        <w:rPr>
          <w:rFonts w:ascii="Times New Roman" w:eastAsia="Times New Roman" w:hAnsi="Times New Roman" w:cs="Times New Roman"/>
          <w:sz w:val="24"/>
          <w:szCs w:val="24"/>
          <w:lang w:eastAsia="ar-SA"/>
        </w:rPr>
        <w:t>кв.м.;</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Сведения о зарегистрированных правах</w:t>
      </w:r>
      <w:r w:rsidRPr="000E01F4">
        <w:rPr>
          <w:rFonts w:ascii="Times New Roman" w:eastAsia="Times New Roman" w:hAnsi="Times New Roman" w:cs="Times New Roman"/>
          <w:sz w:val="24"/>
          <w:szCs w:val="24"/>
          <w:lang w:eastAsia="ar-SA"/>
        </w:rPr>
        <w:t>: отсутствуют;</w:t>
      </w:r>
    </w:p>
    <w:p w:rsidR="006263DC" w:rsidRDefault="004C62E4" w:rsidP="00181B45">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Ограничения использования земельного участка</w:t>
      </w:r>
      <w:r w:rsidRPr="000E01F4">
        <w:rPr>
          <w:rFonts w:ascii="Times New Roman" w:eastAsia="Times New Roman" w:hAnsi="Times New Roman" w:cs="Times New Roman"/>
          <w:sz w:val="24"/>
          <w:szCs w:val="24"/>
          <w:lang w:eastAsia="ar-SA"/>
        </w:rPr>
        <w:t xml:space="preserve">: </w:t>
      </w:r>
      <w:r w:rsidR="00181B45">
        <w:rPr>
          <w:rFonts w:ascii="Times New Roman" w:eastAsia="Times New Roman" w:hAnsi="Times New Roman" w:cs="Times New Roman"/>
          <w:sz w:val="24"/>
          <w:szCs w:val="24"/>
          <w:lang w:eastAsia="ar-SA"/>
        </w:rPr>
        <w:t>отсутствуют</w:t>
      </w:r>
      <w:r w:rsidR="006263DC">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Вид разрешенного использования</w:t>
      </w:r>
      <w:r w:rsidRPr="000E01F4">
        <w:rPr>
          <w:rFonts w:ascii="Times New Roman" w:eastAsia="Times New Roman" w:hAnsi="Times New Roman" w:cs="Times New Roman"/>
          <w:sz w:val="24"/>
          <w:szCs w:val="24"/>
          <w:lang w:eastAsia="ar-SA"/>
        </w:rPr>
        <w:t xml:space="preserve">: </w:t>
      </w:r>
      <w:r w:rsidR="001518AA" w:rsidRPr="001518AA">
        <w:rPr>
          <w:rFonts w:ascii="Times New Roman" w:eastAsia="Times New Roman" w:hAnsi="Times New Roman" w:cs="Times New Roman"/>
          <w:sz w:val="24"/>
          <w:szCs w:val="24"/>
          <w:lang w:eastAsia="ar-SA"/>
        </w:rPr>
        <w:t>Для ведения личного подсобного хозяйства</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Категория земель</w:t>
      </w:r>
      <w:r w:rsidRPr="000E01F4">
        <w:rPr>
          <w:rFonts w:ascii="Times New Roman" w:eastAsia="Times New Roman" w:hAnsi="Times New Roman" w:cs="Times New Roman"/>
          <w:sz w:val="24"/>
          <w:szCs w:val="24"/>
          <w:lang w:eastAsia="ar-SA"/>
        </w:rPr>
        <w:t xml:space="preserve">: земли </w:t>
      </w:r>
      <w:r w:rsidR="00047A37" w:rsidRPr="00047A37">
        <w:rPr>
          <w:rFonts w:ascii="Times New Roman" w:eastAsia="Times New Roman" w:hAnsi="Times New Roman" w:cs="Times New Roman"/>
          <w:sz w:val="24"/>
          <w:szCs w:val="24"/>
          <w:lang w:eastAsia="ar-SA"/>
        </w:rPr>
        <w:t>населенных пунктов</w:t>
      </w:r>
      <w:r w:rsidR="00047A37">
        <w:rPr>
          <w:rFonts w:ascii="Times New Roman" w:eastAsia="Times New Roman" w:hAnsi="Times New Roman" w:cs="Times New Roman"/>
          <w:sz w:val="24"/>
          <w:szCs w:val="24"/>
          <w:lang w:eastAsia="ar-SA"/>
        </w:rPr>
        <w:t>;</w:t>
      </w:r>
    </w:p>
    <w:p w:rsidR="004C62E4" w:rsidRPr="00960B75"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r w:rsidRPr="00960B7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минимальный размер земельного участка – не устанавливается;</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максимальный размер земельного участка – 5000 квадратных метров;</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отступ от красной линии до линии регулирования застройки при новом строительстве составляет - 3 метра. В сложившейся застройке линию регулирования застройки допускается совмещать с красной линией;</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 xml:space="preserve">минимальное расстояние от границ участка до основного строения - 3 метра; хозяйственных и прочих строений - 1 м; отдельно стоящего гаража - 1 м; выгребной ямы, </w:t>
      </w:r>
      <w:r w:rsidRPr="001518AA">
        <w:rPr>
          <w:rFonts w:ascii="Times New Roman" w:eastAsia="Times New Roman" w:hAnsi="Times New Roman"/>
          <w:sz w:val="24"/>
          <w:szCs w:val="24"/>
        </w:rPr>
        <w:lastRenderedPageBreak/>
        <w:t xml:space="preserve">дворовой уборной, площадки для хранения ТБО, компостной ямы - 3 м.; </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максимальный процент застройки – 50%;</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1518AA">
        <w:rPr>
          <w:rFonts w:ascii="Times New Roman" w:eastAsia="Times New Roman" w:hAnsi="Times New Roman"/>
          <w:sz w:val="24"/>
          <w:szCs w:val="24"/>
        </w:rPr>
        <w:t>максимальное количество этажей надземной части зданий, строений, сооружений на территории земельных участков - 4 этажа;</w:t>
      </w:r>
    </w:p>
    <w:p w:rsidR="001518AA" w:rsidRPr="001518AA" w:rsidRDefault="001518AA" w:rsidP="001518AA">
      <w:pPr>
        <w:widowControl w:val="0"/>
        <w:suppressAutoHyphens/>
        <w:spacing w:after="0" w:line="240" w:lineRule="auto"/>
        <w:ind w:firstLine="709"/>
        <w:jc w:val="both"/>
        <w:rPr>
          <w:rFonts w:ascii="Times New Roman" w:eastAsia="Times New Roman" w:hAnsi="Times New Roman"/>
          <w:sz w:val="24"/>
          <w:szCs w:val="24"/>
        </w:rPr>
      </w:pPr>
      <w:r w:rsidRPr="001518AA">
        <w:rPr>
          <w:rFonts w:ascii="Times New Roman" w:eastAsia="Times New Roman" w:hAnsi="Times New Roman"/>
          <w:sz w:val="24"/>
          <w:szCs w:val="24"/>
        </w:rPr>
        <w:t xml:space="preserve">- максимальная высота от уровня земли: </w:t>
      </w:r>
    </w:p>
    <w:p w:rsidR="001518AA" w:rsidRPr="001518AA" w:rsidRDefault="001518AA" w:rsidP="001518AA">
      <w:pPr>
        <w:pStyle w:val="a4"/>
        <w:widowControl w:val="0"/>
        <w:numPr>
          <w:ilvl w:val="1"/>
          <w:numId w:val="5"/>
        </w:numPr>
        <w:suppressAutoHyphens/>
        <w:spacing w:after="0" w:line="240" w:lineRule="auto"/>
        <w:ind w:left="1418"/>
        <w:jc w:val="both"/>
        <w:rPr>
          <w:rFonts w:ascii="Times New Roman" w:eastAsia="Times New Roman" w:hAnsi="Times New Roman" w:cs="Calibri"/>
          <w:sz w:val="24"/>
          <w:szCs w:val="24"/>
        </w:rPr>
      </w:pPr>
      <w:r w:rsidRPr="001518AA">
        <w:rPr>
          <w:rFonts w:ascii="Times New Roman" w:eastAsia="Times New Roman" w:hAnsi="Times New Roman" w:cs="Times New Roman"/>
          <w:sz w:val="24"/>
          <w:szCs w:val="24"/>
        </w:rPr>
        <w:t xml:space="preserve">до верха плоской кровли - не более 15 м; </w:t>
      </w:r>
    </w:p>
    <w:p w:rsidR="001518AA" w:rsidRPr="001518AA" w:rsidRDefault="001518AA" w:rsidP="001518AA">
      <w:pPr>
        <w:pStyle w:val="a4"/>
        <w:widowControl w:val="0"/>
        <w:numPr>
          <w:ilvl w:val="1"/>
          <w:numId w:val="5"/>
        </w:numPr>
        <w:suppressAutoHyphens/>
        <w:spacing w:after="0" w:line="240" w:lineRule="auto"/>
        <w:ind w:left="1418"/>
        <w:jc w:val="both"/>
        <w:rPr>
          <w:rFonts w:ascii="Times New Roman" w:eastAsia="Times New Roman" w:hAnsi="Times New Roman" w:cs="Calibri"/>
          <w:sz w:val="24"/>
          <w:szCs w:val="24"/>
        </w:rPr>
      </w:pPr>
      <w:r w:rsidRPr="001518AA">
        <w:rPr>
          <w:rFonts w:ascii="Times New Roman" w:eastAsia="Times New Roman" w:hAnsi="Times New Roman" w:cs="Times New Roman"/>
          <w:sz w:val="24"/>
          <w:szCs w:val="24"/>
        </w:rPr>
        <w:t>до конька скатной кровли - не более 19 м;</w:t>
      </w:r>
    </w:p>
    <w:p w:rsidR="001518AA" w:rsidRPr="001518AA" w:rsidRDefault="001518AA" w:rsidP="001518AA">
      <w:pPr>
        <w:pStyle w:val="a4"/>
        <w:widowControl w:val="0"/>
        <w:numPr>
          <w:ilvl w:val="1"/>
          <w:numId w:val="5"/>
        </w:numPr>
        <w:suppressAutoHyphens/>
        <w:spacing w:after="0" w:line="240" w:lineRule="auto"/>
        <w:ind w:left="1418"/>
        <w:jc w:val="both"/>
        <w:rPr>
          <w:rFonts w:ascii="Times New Roman" w:eastAsia="Times New Roman" w:hAnsi="Times New Roman"/>
          <w:sz w:val="24"/>
          <w:szCs w:val="24"/>
        </w:rPr>
      </w:pPr>
      <w:r w:rsidRPr="001518AA">
        <w:rPr>
          <w:rFonts w:ascii="Times New Roman" w:eastAsia="Times New Roman" w:hAnsi="Times New Roman" w:cs="Times New Roman"/>
          <w:sz w:val="24"/>
          <w:szCs w:val="24"/>
        </w:rPr>
        <w:t>для всех вспомогательных строений высота от уровня земли до верха плоской кровли не более 4 м, до конька скатной кровли - не более 7 м</w:t>
      </w:r>
      <w:r w:rsidRPr="001518AA">
        <w:rPr>
          <w:rFonts w:ascii="Times New Roman" w:eastAsia="Times New Roman" w:hAnsi="Times New Roman" w:cs="Calibri"/>
          <w:sz w:val="24"/>
          <w:szCs w:val="24"/>
        </w:rPr>
        <w:t>.</w:t>
      </w:r>
    </w:p>
    <w:p w:rsidR="00846F6F" w:rsidRPr="005338A5"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5338A5">
        <w:rPr>
          <w:rFonts w:ascii="Times New Roman" w:eastAsia="Times New Roman" w:hAnsi="Times New Roman" w:cs="Times New Roman"/>
          <w:sz w:val="24"/>
          <w:szCs w:val="24"/>
          <w:lang w:eastAsia="ar-SA"/>
        </w:rPr>
        <w:t xml:space="preserve"> </w:t>
      </w:r>
    </w:p>
    <w:p w:rsidR="001518AA" w:rsidRDefault="000F672F" w:rsidP="00846F6F">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 xml:space="preserve">- 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Pr>
          <w:rFonts w:ascii="Times New Roman" w:eastAsia="Times New Roman" w:hAnsi="Times New Roman" w:cs="Times New Roman"/>
          <w:sz w:val="24"/>
          <w:szCs w:val="24"/>
          <w:lang w:eastAsia="ar-SA"/>
        </w:rPr>
        <w:t>29.07</w:t>
      </w:r>
      <w:r w:rsidRPr="005338A5">
        <w:rPr>
          <w:rFonts w:ascii="Times New Roman" w:eastAsia="Times New Roman" w:hAnsi="Times New Roman" w:cs="Times New Roman"/>
          <w:sz w:val="24"/>
          <w:szCs w:val="24"/>
          <w:lang w:eastAsia="ar-SA"/>
        </w:rPr>
        <w:t>.2025 года)</w:t>
      </w:r>
      <w:r>
        <w:rPr>
          <w:rFonts w:ascii="Times New Roman" w:eastAsia="Times New Roman" w:hAnsi="Times New Roman" w:cs="Times New Roman"/>
          <w:sz w:val="24"/>
          <w:szCs w:val="24"/>
          <w:lang w:eastAsia="ar-SA"/>
        </w:rPr>
        <w:t>;</w:t>
      </w:r>
    </w:p>
    <w:p w:rsidR="00846F6F" w:rsidRPr="005338A5" w:rsidRDefault="000F672F" w:rsidP="00846F6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Свободная мощность и техническая возможность</w:t>
      </w:r>
      <w:r w:rsidR="00846F6F" w:rsidRPr="005338A5">
        <w:rPr>
          <w:rFonts w:ascii="Times New Roman" w:eastAsia="Times New Roman" w:hAnsi="Times New Roman" w:cs="Times New Roman"/>
          <w:sz w:val="24"/>
          <w:szCs w:val="24"/>
          <w:lang w:eastAsia="ar-SA"/>
        </w:rPr>
        <w:t xml:space="preserve"> для подключения к системе центрального водоснабжения </w:t>
      </w:r>
      <w:r>
        <w:rPr>
          <w:rFonts w:ascii="Times New Roman" w:eastAsia="Times New Roman" w:hAnsi="Times New Roman" w:cs="Times New Roman"/>
          <w:sz w:val="24"/>
          <w:szCs w:val="24"/>
          <w:lang w:eastAsia="ar-SA"/>
        </w:rPr>
        <w:t xml:space="preserve">имеется </w:t>
      </w:r>
      <w:r w:rsidRPr="005338A5">
        <w:rPr>
          <w:rFonts w:ascii="Times New Roman" w:eastAsia="Times New Roman" w:hAnsi="Times New Roman" w:cs="Times New Roman"/>
          <w:sz w:val="24"/>
          <w:szCs w:val="24"/>
          <w:lang w:eastAsia="ar-SA"/>
        </w:rPr>
        <w:t xml:space="preserve">(ответ о возможности технологического присоединения </w:t>
      </w:r>
      <w:r>
        <w:rPr>
          <w:rFonts w:ascii="Times New Roman" w:eastAsia="Times New Roman" w:hAnsi="Times New Roman" w:cs="Times New Roman"/>
          <w:sz w:val="24"/>
          <w:szCs w:val="24"/>
          <w:lang w:eastAsia="ar-SA"/>
        </w:rPr>
        <w:t>АО «Курскоблводоканал»</w:t>
      </w:r>
      <w:r w:rsidRPr="005338A5">
        <w:rPr>
          <w:rFonts w:ascii="Times New Roman" w:eastAsia="Times New Roman" w:hAnsi="Times New Roman" w:cs="Times New Roman"/>
          <w:sz w:val="24"/>
          <w:szCs w:val="24"/>
          <w:lang w:eastAsia="ar-SA"/>
        </w:rPr>
        <w:t xml:space="preserve"> от </w:t>
      </w:r>
      <w:r>
        <w:rPr>
          <w:rFonts w:ascii="Times New Roman" w:eastAsia="Times New Roman" w:hAnsi="Times New Roman" w:cs="Times New Roman"/>
          <w:sz w:val="24"/>
          <w:szCs w:val="24"/>
          <w:lang w:eastAsia="ar-SA"/>
        </w:rPr>
        <w:t>01.08</w:t>
      </w:r>
      <w:r w:rsidRPr="005338A5">
        <w:rPr>
          <w:rFonts w:ascii="Times New Roman" w:eastAsia="Times New Roman" w:hAnsi="Times New Roman" w:cs="Times New Roman"/>
          <w:sz w:val="24"/>
          <w:szCs w:val="24"/>
          <w:lang w:eastAsia="ar-SA"/>
        </w:rPr>
        <w:t>.2025 года)</w:t>
      </w:r>
      <w:r>
        <w:rPr>
          <w:rFonts w:ascii="Times New Roman" w:eastAsia="Times New Roman" w:hAnsi="Times New Roman" w:cs="Times New Roman"/>
          <w:sz w:val="24"/>
          <w:szCs w:val="24"/>
          <w:lang w:eastAsia="ar-SA"/>
        </w:rPr>
        <w:t>.</w:t>
      </w:r>
    </w:p>
    <w:p w:rsidR="000F672F" w:rsidRPr="00990CF7" w:rsidRDefault="000F672F" w:rsidP="004C62E4">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Начальная цена лота</w:t>
      </w:r>
      <w:r w:rsidRPr="001E21DB">
        <w:rPr>
          <w:rFonts w:ascii="Times New Roman" w:eastAsia="Times New Roman" w:hAnsi="Times New Roman" w:cs="Times New Roman"/>
          <w:sz w:val="24"/>
          <w:szCs w:val="24"/>
          <w:lang w:eastAsia="ar-SA"/>
        </w:rPr>
        <w:t xml:space="preserve"> – размер кадастровой стоимости – </w:t>
      </w:r>
      <w:r w:rsidR="000F672F" w:rsidRPr="000F672F">
        <w:rPr>
          <w:rFonts w:ascii="Times New Roman" w:eastAsia="Times New Roman" w:hAnsi="Times New Roman" w:cs="Times New Roman"/>
          <w:sz w:val="24"/>
          <w:szCs w:val="24"/>
          <w:lang w:eastAsia="ar-SA"/>
        </w:rPr>
        <w:t>90 089 (Девяносто тысяч восемьдесят девять) рублей 23 копейки</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Шаг электронного Аукциона</w:t>
      </w:r>
      <w:r w:rsidRPr="001E21DB">
        <w:rPr>
          <w:rFonts w:ascii="Times New Roman" w:eastAsia="Times New Roman" w:hAnsi="Times New Roman" w:cs="Times New Roman"/>
          <w:sz w:val="24"/>
          <w:szCs w:val="24"/>
          <w:lang w:eastAsia="ar-SA"/>
        </w:rPr>
        <w:t xml:space="preserve"> составляет 3% от начальной цены предмета аукциона – </w:t>
      </w:r>
      <w:r w:rsidR="000F672F" w:rsidRPr="000F672F">
        <w:rPr>
          <w:rFonts w:ascii="Times New Roman" w:eastAsia="Times New Roman" w:hAnsi="Times New Roman" w:cs="Times New Roman"/>
          <w:sz w:val="24"/>
          <w:szCs w:val="24"/>
          <w:lang w:eastAsia="ar-SA"/>
        </w:rPr>
        <w:t>2 702 (Две тысячи семьсот два) рубля 68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 xml:space="preserve">Размер задатка: </w:t>
      </w:r>
      <w:r w:rsidRPr="001E21DB">
        <w:rPr>
          <w:rFonts w:ascii="Times New Roman" w:eastAsia="Times New Roman" w:hAnsi="Times New Roman" w:cs="Times New Roman"/>
          <w:sz w:val="24"/>
          <w:szCs w:val="24"/>
          <w:lang w:eastAsia="ar-SA"/>
        </w:rPr>
        <w:t>20% от первоначальной цены лота –</w:t>
      </w:r>
      <w:r w:rsidRPr="001E21DB">
        <w:rPr>
          <w:rFonts w:ascii="Times New Roman" w:eastAsia="Times New Roman" w:hAnsi="Times New Roman" w:cs="Times New Roman"/>
          <w:b/>
          <w:sz w:val="24"/>
          <w:szCs w:val="24"/>
          <w:lang w:eastAsia="ar-SA"/>
        </w:rPr>
        <w:t xml:space="preserve"> </w:t>
      </w:r>
      <w:r w:rsidR="000F672F" w:rsidRPr="000F672F">
        <w:rPr>
          <w:rFonts w:ascii="Times New Roman" w:eastAsia="Times New Roman" w:hAnsi="Times New Roman" w:cs="Times New Roman"/>
          <w:sz w:val="24"/>
          <w:szCs w:val="24"/>
          <w:lang w:eastAsia="ar-SA"/>
        </w:rPr>
        <w:t>18 017 (Восемнадцать тысяч семнадцать) рублей 85 копеек</w:t>
      </w:r>
      <w:r w:rsidRPr="001E21DB">
        <w:rPr>
          <w:rFonts w:ascii="Times New Roman" w:eastAsia="Times New Roman" w:hAnsi="Times New Roman" w:cs="Times New Roman"/>
          <w:sz w:val="24"/>
          <w:szCs w:val="24"/>
          <w:lang w:eastAsia="ar-SA"/>
        </w:rPr>
        <w:t>.</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1D52" w:rsidRDefault="007E1D52" w:rsidP="007E21C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r w:rsidR="00C862E9">
        <w:rPr>
          <w:rFonts w:ascii="Times New Roman" w:eastAsia="Times New Roman" w:hAnsi="Times New Roman" w:cs="Times New Roman"/>
          <w:sz w:val="24"/>
          <w:szCs w:val="24"/>
          <w:lang w:eastAsia="ar-SA"/>
        </w:rPr>
        <w:t xml:space="preserve"> – отсутствуют.</w:t>
      </w:r>
    </w:p>
    <w:p w:rsidR="004C030B" w:rsidRDefault="004C030B"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4C030B" w:rsidRDefault="00C862E9" w:rsidP="004C030B">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Обязательства </w:t>
      </w:r>
      <w:r w:rsidRPr="00C862E9">
        <w:rPr>
          <w:rFonts w:ascii="Times New Roman" w:eastAsia="Times New Roman" w:hAnsi="Times New Roman" w:cs="Times New Roman"/>
          <w:sz w:val="24"/>
          <w:szCs w:val="24"/>
          <w:lang w:eastAsia="ar-SA"/>
        </w:rPr>
        <w:t xml:space="preserve">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w:t>
      </w:r>
      <w:r w:rsidR="004C030B" w:rsidRPr="00C862E9">
        <w:rPr>
          <w:rFonts w:ascii="Times New Roman" w:eastAsia="Times New Roman" w:hAnsi="Times New Roman" w:cs="Times New Roman"/>
          <w:sz w:val="24"/>
          <w:szCs w:val="24"/>
          <w:lang w:eastAsia="ar-SA"/>
        </w:rPr>
        <w:t>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w:t>
      </w:r>
      <w:r w:rsidR="004C030B">
        <w:rPr>
          <w:rFonts w:ascii="Times New Roman" w:eastAsia="Times New Roman" w:hAnsi="Times New Roman" w:cs="Times New Roman"/>
          <w:sz w:val="24"/>
          <w:szCs w:val="24"/>
          <w:lang w:eastAsia="ar-SA"/>
        </w:rPr>
        <w:t xml:space="preserve"> превышающий двенадцати месяцев – отсутствуют.</w:t>
      </w:r>
    </w:p>
    <w:p w:rsidR="000F672F" w:rsidRPr="00B266EB" w:rsidRDefault="000F672F" w:rsidP="004C030B">
      <w:pPr>
        <w:suppressAutoHyphens/>
        <w:spacing w:after="0" w:line="240" w:lineRule="auto"/>
        <w:ind w:firstLine="709"/>
        <w:jc w:val="both"/>
        <w:rPr>
          <w:rFonts w:ascii="Times New Roman" w:eastAsia="Times New Roman" w:hAnsi="Times New Roman" w:cs="Times New Roman"/>
          <w:sz w:val="24"/>
          <w:szCs w:val="24"/>
          <w:lang w:eastAsia="ar-SA"/>
        </w:rPr>
      </w:pPr>
    </w:p>
    <w:p w:rsidR="000F672F" w:rsidRPr="00B266EB" w:rsidRDefault="000F672F" w:rsidP="000F672F">
      <w:pPr>
        <w:suppressAutoHyphens/>
        <w:spacing w:after="0" w:line="240" w:lineRule="auto"/>
        <w:ind w:firstLine="709"/>
        <w:jc w:val="both"/>
        <w:rPr>
          <w:rFonts w:ascii="Times New Roman" w:eastAsia="Times New Roman" w:hAnsi="Times New Roman" w:cs="Times New Roman"/>
          <w:sz w:val="24"/>
          <w:szCs w:val="24"/>
          <w:lang w:eastAsia="ar-SA"/>
        </w:rPr>
      </w:pPr>
      <w:r w:rsidRPr="00B266EB">
        <w:rPr>
          <w:rFonts w:ascii="Times New Roman" w:eastAsia="Times New Roman" w:hAnsi="Times New Roman" w:cs="Times New Roman"/>
          <w:b/>
          <w:sz w:val="24"/>
          <w:szCs w:val="24"/>
          <w:lang w:eastAsia="ar-SA"/>
        </w:rPr>
        <w:t>Дата размещения извещения</w:t>
      </w:r>
      <w:r w:rsidRPr="00B266EB">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B266EB" w:rsidRPr="00B266EB">
        <w:rPr>
          <w:rFonts w:ascii="Times New Roman" w:eastAsia="Times New Roman" w:hAnsi="Times New Roman" w:cs="Times New Roman"/>
          <w:sz w:val="24"/>
          <w:szCs w:val="24"/>
          <w:lang w:eastAsia="ar-SA"/>
        </w:rPr>
        <w:t>01.07.2025 года.</w:t>
      </w:r>
    </w:p>
    <w:p w:rsidR="002B7DF6" w:rsidRPr="0081517A" w:rsidRDefault="002B7DF6"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Условия использования земельного участка:</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1.</w:t>
      </w:r>
      <w:r w:rsidRPr="0081517A">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lastRenderedPageBreak/>
        <w:t>2.</w:t>
      </w:r>
      <w:r w:rsidRPr="0081517A">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F90F55" w:rsidRPr="0081517A"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10270D" w:rsidRPr="0081517A" w:rsidRDefault="0010270D" w:rsidP="0010270D">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81517A">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10270D" w:rsidRPr="00B029F3" w:rsidRDefault="0010270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ОБЩИЕ ПОЛОЖЕНИЯ</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B029F3"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подачи заявки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участия в аукционе претенденты подают заявку путем заполнения ее электронной формы, размещенной в открытой части электронной площадки,</w:t>
      </w:r>
      <w:r w:rsidR="00164502" w:rsidRPr="00B029F3">
        <w:rPr>
          <w:rFonts w:ascii="Times New Roman" w:eastAsia="Times New Roman" w:hAnsi="Times New Roman" w:cs="Times New Roman"/>
          <w:sz w:val="24"/>
          <w:szCs w:val="24"/>
          <w:lang w:eastAsia="ar-SA"/>
        </w:rPr>
        <w:t xml:space="preserve"> </w:t>
      </w:r>
      <w:r w:rsidR="00164502" w:rsidRPr="003A3AF7">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00164502" w:rsidRPr="00B029F3">
        <w:rPr>
          <w:rFonts w:ascii="Times New Roman" w:eastAsia="Times New Roman" w:hAnsi="Times New Roman" w:cs="Times New Roman"/>
          <w:sz w:val="24"/>
          <w:szCs w:val="24"/>
          <w:lang w:eastAsia="ar-SA"/>
        </w:rPr>
        <w:t>, а так же</w:t>
      </w:r>
      <w:r w:rsidRPr="00B029F3">
        <w:rPr>
          <w:rFonts w:ascii="Times New Roman" w:eastAsia="Times New Roman" w:hAnsi="Times New Roman" w:cs="Times New Roman"/>
          <w:sz w:val="24"/>
          <w:szCs w:val="24"/>
          <w:lang w:eastAsia="ar-SA"/>
        </w:rPr>
        <w:t xml:space="preserve"> </w:t>
      </w:r>
      <w:r w:rsidR="00164502" w:rsidRPr="00B029F3">
        <w:rPr>
          <w:rFonts w:ascii="Times New Roman" w:eastAsia="Times New Roman" w:hAnsi="Times New Roman" w:cs="Times New Roman"/>
          <w:sz w:val="24"/>
          <w:szCs w:val="24"/>
          <w:lang w:eastAsia="ar-SA"/>
        </w:rPr>
        <w:t>прикладывают</w:t>
      </w:r>
      <w:r w:rsidRPr="00B029F3">
        <w:rPr>
          <w:rFonts w:ascii="Times New Roman" w:eastAsia="Times New Roman" w:hAnsi="Times New Roman" w:cs="Times New Roman"/>
          <w:sz w:val="24"/>
          <w:szCs w:val="24"/>
          <w:lang w:eastAsia="ar-SA"/>
        </w:rPr>
        <w:t xml:space="preserve"> электронны</w:t>
      </w:r>
      <w:r w:rsidR="00164502" w:rsidRPr="00B029F3">
        <w:rPr>
          <w:rFonts w:ascii="Times New Roman" w:eastAsia="Times New Roman" w:hAnsi="Times New Roman" w:cs="Times New Roman"/>
          <w:sz w:val="24"/>
          <w:szCs w:val="24"/>
          <w:lang w:eastAsia="ar-SA"/>
        </w:rPr>
        <w:t>е</w:t>
      </w:r>
      <w:r w:rsidRPr="00B029F3">
        <w:rPr>
          <w:rFonts w:ascii="Times New Roman" w:eastAsia="Times New Roman" w:hAnsi="Times New Roman" w:cs="Times New Roman"/>
          <w:sz w:val="24"/>
          <w:szCs w:val="24"/>
          <w:lang w:eastAsia="ar-SA"/>
        </w:rPr>
        <w:t xml:space="preserve"> образ</w:t>
      </w:r>
      <w:r w:rsidR="00164502" w:rsidRPr="00B029F3">
        <w:rPr>
          <w:rFonts w:ascii="Times New Roman" w:eastAsia="Times New Roman" w:hAnsi="Times New Roman" w:cs="Times New Roman"/>
          <w:sz w:val="24"/>
          <w:szCs w:val="24"/>
          <w:lang w:eastAsia="ar-SA"/>
        </w:rPr>
        <w:t>ы</w:t>
      </w:r>
      <w:r w:rsidRPr="00B029F3">
        <w:rPr>
          <w:rFonts w:ascii="Times New Roman" w:eastAsia="Times New Roman" w:hAnsi="Times New Roman" w:cs="Times New Roman"/>
          <w:sz w:val="24"/>
          <w:szCs w:val="24"/>
          <w:lang w:eastAsia="ar-SA"/>
        </w:rPr>
        <w:t xml:space="preserve"> следующих документов: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Дата и время начала приема заявок: 10 часов 0</w:t>
      </w:r>
      <w:r w:rsidR="0081517A" w:rsidRPr="001E21DB">
        <w:rPr>
          <w:rFonts w:ascii="Times New Roman" w:eastAsia="Times New Roman" w:hAnsi="Times New Roman" w:cs="Times New Roman"/>
          <w:sz w:val="24"/>
          <w:szCs w:val="24"/>
          <w:lang w:eastAsia="ar-SA"/>
        </w:rPr>
        <w:t xml:space="preserve">0 минут по московскому времени </w:t>
      </w:r>
      <w:r w:rsidR="00C773A3">
        <w:rPr>
          <w:rFonts w:ascii="Times New Roman" w:eastAsia="Times New Roman" w:hAnsi="Times New Roman" w:cs="Times New Roman"/>
          <w:sz w:val="24"/>
          <w:szCs w:val="24"/>
          <w:lang w:eastAsia="ar-SA"/>
        </w:rPr>
        <w:t>10</w:t>
      </w:r>
      <w:r w:rsidR="009555CE" w:rsidRPr="001E21DB">
        <w:rPr>
          <w:rFonts w:ascii="Times New Roman" w:eastAsia="Times New Roman" w:hAnsi="Times New Roman" w:cs="Times New Roman"/>
          <w:sz w:val="24"/>
          <w:szCs w:val="24"/>
          <w:lang w:eastAsia="ar-SA"/>
        </w:rPr>
        <w:t xml:space="preserve"> </w:t>
      </w:r>
      <w:r w:rsidR="00C773A3">
        <w:rPr>
          <w:rFonts w:ascii="Times New Roman" w:eastAsia="Times New Roman" w:hAnsi="Times New Roman" w:cs="Times New Roman"/>
          <w:sz w:val="24"/>
          <w:szCs w:val="24"/>
          <w:lang w:eastAsia="ar-SA"/>
        </w:rPr>
        <w:t>сентября</w:t>
      </w:r>
      <w:r w:rsidR="009555CE" w:rsidRPr="001E21DB">
        <w:rPr>
          <w:rFonts w:ascii="Times New Roman" w:eastAsia="Times New Roman" w:hAnsi="Times New Roman" w:cs="Times New Roman"/>
          <w:sz w:val="24"/>
          <w:szCs w:val="24"/>
          <w:lang w:eastAsia="ar-SA"/>
        </w:rPr>
        <w:t xml:space="preserve"> 2025 </w:t>
      </w:r>
      <w:r w:rsidRPr="001E21DB">
        <w:rPr>
          <w:rFonts w:ascii="Times New Roman" w:eastAsia="Times New Roman" w:hAnsi="Times New Roman" w:cs="Times New Roman"/>
          <w:sz w:val="24"/>
          <w:szCs w:val="24"/>
          <w:lang w:eastAsia="ar-SA"/>
        </w:rPr>
        <w:t>года.</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и время окончания приема заявок: 10 часов 00 минут по московскому времени </w:t>
      </w:r>
      <w:r w:rsidR="00C773A3">
        <w:rPr>
          <w:rFonts w:ascii="Times New Roman" w:eastAsia="Times New Roman" w:hAnsi="Times New Roman" w:cs="Times New Roman"/>
          <w:sz w:val="24"/>
          <w:szCs w:val="24"/>
          <w:lang w:eastAsia="ar-SA"/>
        </w:rPr>
        <w:t>25</w:t>
      </w:r>
      <w:r w:rsidR="00A41858">
        <w:rPr>
          <w:rFonts w:ascii="Times New Roman" w:eastAsia="Times New Roman" w:hAnsi="Times New Roman" w:cs="Times New Roman"/>
          <w:sz w:val="24"/>
          <w:szCs w:val="24"/>
          <w:lang w:eastAsia="ar-SA"/>
        </w:rPr>
        <w:t xml:space="preserve"> сентября</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AF1DD6" w:rsidRPr="001E21DB" w:rsidRDefault="00AF1DD6" w:rsidP="00AF1DD6">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C773A3">
        <w:rPr>
          <w:rFonts w:ascii="Times New Roman" w:eastAsia="Times New Roman" w:hAnsi="Times New Roman" w:cs="Times New Roman"/>
          <w:sz w:val="24"/>
          <w:szCs w:val="24"/>
          <w:lang w:eastAsia="ar-SA"/>
        </w:rPr>
        <w:t>26</w:t>
      </w:r>
      <w:r w:rsidR="00A41858">
        <w:rPr>
          <w:rFonts w:ascii="Times New Roman" w:eastAsia="Times New Roman" w:hAnsi="Times New Roman" w:cs="Times New Roman"/>
          <w:sz w:val="24"/>
          <w:szCs w:val="24"/>
          <w:lang w:eastAsia="ar-SA"/>
        </w:rPr>
        <w:t xml:space="preserve"> сентября</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c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C773A3">
        <w:rPr>
          <w:rFonts w:ascii="Times New Roman" w:eastAsia="Times New Roman" w:hAnsi="Times New Roman" w:cs="Times New Roman"/>
          <w:sz w:val="24"/>
          <w:szCs w:val="24"/>
          <w:lang w:eastAsia="ar-SA"/>
        </w:rPr>
        <w:t>10.09</w:t>
      </w:r>
      <w:r w:rsidR="001E21DB" w:rsidRPr="001E21DB">
        <w:rPr>
          <w:rFonts w:ascii="Times New Roman" w:eastAsia="Times New Roman" w:hAnsi="Times New Roman" w:cs="Times New Roman"/>
          <w:sz w:val="24"/>
          <w:szCs w:val="24"/>
          <w:lang w:eastAsia="ar-SA"/>
        </w:rPr>
        <w:t>.</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до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C773A3">
        <w:rPr>
          <w:rFonts w:ascii="Times New Roman" w:eastAsia="Times New Roman" w:hAnsi="Times New Roman" w:cs="Times New Roman"/>
          <w:sz w:val="24"/>
          <w:szCs w:val="24"/>
          <w:lang w:eastAsia="ar-SA"/>
        </w:rPr>
        <w:t>25</w:t>
      </w:r>
      <w:r w:rsidR="00A41858">
        <w:rPr>
          <w:rFonts w:ascii="Times New Roman" w:eastAsia="Times New Roman" w:hAnsi="Times New Roman" w:cs="Times New Roman"/>
          <w:sz w:val="24"/>
          <w:szCs w:val="24"/>
          <w:lang w:eastAsia="ar-SA"/>
        </w:rPr>
        <w:t>.09</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w:t>
      </w:r>
    </w:p>
    <w:p w:rsidR="00164502" w:rsidRPr="00B029F3" w:rsidRDefault="00164502"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участникам аукциона,</w:t>
      </w:r>
      <w:r w:rsidR="005460E7">
        <w:rPr>
          <w:rFonts w:ascii="Times New Roman" w:eastAsia="Times New Roman" w:hAnsi="Times New Roman" w:cs="Times New Roman"/>
          <w:sz w:val="24"/>
          <w:szCs w:val="24"/>
          <w:lang w:eastAsia="ar-SA"/>
        </w:rPr>
        <w:t xml:space="preserve"> за исключением его победителя –</w:t>
      </w:r>
      <w:r w:rsidRPr="00B029F3">
        <w:rPr>
          <w:rFonts w:ascii="Times New Roman" w:eastAsia="Times New Roman" w:hAnsi="Times New Roman" w:cs="Times New Roman"/>
          <w:sz w:val="24"/>
          <w:szCs w:val="24"/>
          <w:lang w:eastAsia="ar-SA"/>
        </w:rPr>
        <w:t xml:space="preserve"> в течение 3 (трех) рабочих дней со дня подведения итогов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претендентам, не </w:t>
      </w:r>
      <w:r w:rsidR="005460E7">
        <w:rPr>
          <w:rFonts w:ascii="Times New Roman" w:eastAsia="Times New Roman" w:hAnsi="Times New Roman" w:cs="Times New Roman"/>
          <w:sz w:val="24"/>
          <w:szCs w:val="24"/>
          <w:lang w:eastAsia="ar-SA"/>
        </w:rPr>
        <w:t>допущенным к участию в аукционе</w:t>
      </w:r>
      <w:r w:rsidRPr="00B029F3">
        <w:rPr>
          <w:rFonts w:ascii="Times New Roman" w:eastAsia="Times New Roman" w:hAnsi="Times New Roman" w:cs="Times New Roman"/>
          <w:sz w:val="24"/>
          <w:szCs w:val="24"/>
          <w:lang w:eastAsia="ar-SA"/>
        </w:rPr>
        <w:t xml:space="preserve"> </w:t>
      </w:r>
      <w:r w:rsidR="005460E7">
        <w:rPr>
          <w:rFonts w:ascii="Times New Roman" w:eastAsia="Times New Roman" w:hAnsi="Times New Roman" w:cs="Times New Roman"/>
          <w:sz w:val="24"/>
          <w:szCs w:val="24"/>
          <w:lang w:eastAsia="ar-SA"/>
        </w:rPr>
        <w:t>–</w:t>
      </w:r>
      <w:r w:rsidR="005460E7"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течение 3 (трех) рабочих дней со дня подписания протокола приема заявок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перечисленный победителем аукцио</w:t>
      </w:r>
      <w:r w:rsidR="00F639B3" w:rsidRPr="00B029F3">
        <w:rPr>
          <w:rFonts w:ascii="Times New Roman" w:eastAsia="Times New Roman" w:hAnsi="Times New Roman" w:cs="Times New Roman"/>
          <w:sz w:val="24"/>
          <w:szCs w:val="24"/>
          <w:lang w:eastAsia="ar-SA"/>
        </w:rPr>
        <w:t>на, засчитывается в счет оплаты стоимости земельного участка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уклонении или отказе победителя аукциона от заключения в установленный срок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задаток ему не возвращается, и он утрачивает право на заключение указанного договора.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Претендентами на участие в электронном Аукционе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земельных участков могут быть любые физические и юридические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Информация об отказе в допуске к участию в электронном Аукционе размещается на официальных сайтах торгов и</w:t>
      </w:r>
      <w:r w:rsidR="003A3AF7">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открытой части электронной площадки в срок не позднее рабочего дня, следующего за днем принятия указанного решения.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ПРОВЕДЕНИЯ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1. Рассмотрение заявок: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B029F3">
        <w:rPr>
          <w:rFonts w:ascii="Times New Roman" w:eastAsia="Times New Roman" w:hAnsi="Times New Roman" w:cs="Times New Roman"/>
          <w:sz w:val="24"/>
          <w:szCs w:val="24"/>
          <w:lang w:eastAsia="ar-SA"/>
        </w:rPr>
        <w:t>20</w:t>
      </w:r>
      <w:r w:rsidRPr="00B029F3">
        <w:rPr>
          <w:rFonts w:ascii="Times New Roman" w:eastAsia="Times New Roman" w:hAnsi="Times New Roman" w:cs="Times New Roman"/>
          <w:sz w:val="24"/>
          <w:szCs w:val="24"/>
          <w:lang w:eastAsia="ar-SA"/>
        </w:rPr>
        <w:t xml:space="preserve"> процентов </w:t>
      </w:r>
      <w:r w:rsidR="003A3AF7">
        <w:rPr>
          <w:rFonts w:ascii="Times New Roman" w:eastAsia="Times New Roman" w:hAnsi="Times New Roman" w:cs="Times New Roman"/>
          <w:sz w:val="24"/>
          <w:szCs w:val="24"/>
          <w:lang w:eastAsia="ar-SA"/>
        </w:rPr>
        <w:t xml:space="preserve">от </w:t>
      </w:r>
      <w:r w:rsidRPr="00B029F3">
        <w:rPr>
          <w:rFonts w:ascii="Times New Roman" w:eastAsia="Times New Roman" w:hAnsi="Times New Roman" w:cs="Times New Roman"/>
          <w:sz w:val="24"/>
          <w:szCs w:val="24"/>
          <w:lang w:eastAsia="ar-SA"/>
        </w:rPr>
        <w:t xml:space="preserve">начальной цены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A265C3"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1.3. </w:t>
      </w:r>
      <w:r w:rsidR="00BB3352" w:rsidRPr="00B029F3">
        <w:rPr>
          <w:rFonts w:ascii="Times New Roman" w:eastAsia="Times New Roman" w:hAnsi="Times New Roman" w:cs="Times New Roman"/>
          <w:sz w:val="24"/>
          <w:szCs w:val="24"/>
          <w:lang w:eastAsia="ar-SA"/>
        </w:rPr>
        <w:t>Организатор аукциона</w:t>
      </w:r>
      <w:r w:rsidRPr="00B029F3">
        <w:rPr>
          <w:rFonts w:ascii="Times New Roman" w:eastAsia="Times New Roman" w:hAnsi="Times New Roman" w:cs="Times New Roman"/>
          <w:sz w:val="24"/>
          <w:szCs w:val="24"/>
          <w:lang w:eastAsia="ar-SA"/>
        </w:rPr>
        <w:t xml:space="preserve"> </w:t>
      </w:r>
      <w:r w:rsidR="00A265C3" w:rsidRPr="00B029F3">
        <w:rPr>
          <w:rFonts w:ascii="Times New Roman" w:eastAsia="Times New Roman" w:hAnsi="Times New Roman" w:cs="Times New Roman"/>
          <w:sz w:val="24"/>
          <w:szCs w:val="24"/>
          <w:lang w:eastAsia="ar-SA"/>
        </w:rPr>
        <w:t>не позднее одного дня со дня рассмотрения заявок и документов Претендентов подписывает протокол рассмотрения заявок на участие в электронном аукционе,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A265C3" w:rsidRPr="00B029F3" w:rsidRDefault="00A265C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Указанный протокол размещается на официальном сайте не позднее, чем на следующий день после дня его подписания.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w:t>
      </w:r>
      <w:r w:rsidR="00BB3352" w:rsidRPr="00B029F3">
        <w:rPr>
          <w:rFonts w:ascii="Times New Roman" w:eastAsia="Times New Roman" w:hAnsi="Times New Roman" w:cs="Times New Roman"/>
          <w:sz w:val="24"/>
          <w:szCs w:val="24"/>
          <w:lang w:eastAsia="ar-SA"/>
        </w:rPr>
        <w:t>рассмотрения заявок на участие в электронном аукционе</w:t>
      </w:r>
      <w:r w:rsidRPr="00B029F3">
        <w:rPr>
          <w:rFonts w:ascii="Times New Roman" w:eastAsia="Times New Roman" w:hAnsi="Times New Roman" w:cs="Times New Roman"/>
          <w:sz w:val="24"/>
          <w:szCs w:val="24"/>
          <w:lang w:eastAsia="ar-SA"/>
        </w:rPr>
        <w:t xml:space="preserve">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 xml:space="preserve">2. </w:t>
      </w:r>
      <w:r w:rsidR="00F47A5D" w:rsidRPr="00B029F3">
        <w:rPr>
          <w:rFonts w:ascii="Times New Roman" w:eastAsia="Times New Roman" w:hAnsi="Times New Roman" w:cs="Times New Roman"/>
          <w:b/>
          <w:sz w:val="24"/>
          <w:szCs w:val="24"/>
          <w:lang w:eastAsia="ar-SA"/>
        </w:rPr>
        <w:t>Порядок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B029F3" w:rsidRDefault="00AE0CE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AE0CE3">
        <w:rPr>
          <w:rFonts w:ascii="Times New Roman" w:eastAsia="Times New Roman" w:hAnsi="Times New Roman" w:cs="Times New Roman"/>
          <w:sz w:val="24"/>
          <w:szCs w:val="24"/>
          <w:lang w:eastAsia="ar-SA"/>
        </w:rPr>
        <w:t>При проведении электронного аукциона «шаг аукциона» устанавливается организатором аукциона в фиксированной сумме, от одного до пяти процентов начальной цены Лота, и не изменяется в течение всего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оператор электронной площадки размещается: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шага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w:t>
      </w:r>
      <w:r w:rsidRPr="00B029F3">
        <w:rPr>
          <w:rFonts w:ascii="Times New Roman" w:eastAsia="Times New Roman" w:hAnsi="Times New Roman" w:cs="Times New Roman"/>
          <w:sz w:val="24"/>
          <w:szCs w:val="24"/>
          <w:lang w:eastAsia="ar-SA"/>
        </w:rPr>
        <w:lastRenderedPageBreak/>
        <w:t>поступления, величина повышения начальной цены (</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шаг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поступило предложение о начальной цене имущества, то время для представления следующих</w:t>
      </w:r>
      <w:r w:rsidR="00491149" w:rsidRPr="00B029F3">
        <w:rPr>
          <w:rFonts w:ascii="Times New Roman" w:eastAsia="Times New Roman" w:hAnsi="Times New Roman" w:cs="Times New Roman"/>
          <w:sz w:val="24"/>
          <w:szCs w:val="24"/>
          <w:lang w:eastAsia="ar-SA"/>
        </w:rPr>
        <w:t xml:space="preserve"> предложений об увеличенной на «</w:t>
      </w:r>
      <w:r w:rsidRPr="00B029F3">
        <w:rPr>
          <w:rFonts w:ascii="Times New Roman" w:eastAsia="Times New Roman" w:hAnsi="Times New Roman" w:cs="Times New Roman"/>
          <w:sz w:val="24"/>
          <w:szCs w:val="24"/>
          <w:lang w:eastAsia="ar-SA"/>
        </w:rPr>
        <w:t>шаг аукциона</w:t>
      </w:r>
      <w:r w:rsidR="00491149"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исключение возможности подачи участником предложения о цене имущества, не соответствующего увеличению текущей цены на величину </w:t>
      </w:r>
      <w:r w:rsidR="004C62E4" w:rsidRPr="00B029F3">
        <w:rPr>
          <w:rFonts w:ascii="Times New Roman" w:eastAsia="Times New Roman" w:hAnsi="Times New Roman" w:cs="Times New Roman"/>
          <w:sz w:val="24"/>
          <w:szCs w:val="24"/>
          <w:lang w:eastAsia="ar-SA"/>
        </w:rPr>
        <w:t>«шага аукциона»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w:t>
      </w:r>
      <w:r w:rsidR="00F639B3" w:rsidRPr="00B029F3">
        <w:rPr>
          <w:rFonts w:ascii="Times New Roman" w:eastAsia="Times New Roman" w:hAnsi="Times New Roman" w:cs="Times New Roman"/>
          <w:sz w:val="24"/>
          <w:szCs w:val="24"/>
          <w:lang w:eastAsia="ar-SA"/>
        </w:rPr>
        <w:t xml:space="preserve">стоимости </w:t>
      </w:r>
      <w:r w:rsidRPr="00B029F3">
        <w:rPr>
          <w:rFonts w:ascii="Times New Roman" w:eastAsia="Times New Roman" w:hAnsi="Times New Roman" w:cs="Times New Roman"/>
          <w:sz w:val="24"/>
          <w:szCs w:val="24"/>
          <w:lang w:eastAsia="ar-SA"/>
        </w:rPr>
        <w:t xml:space="preserve">за земельный участок.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на земельный участок.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для подведения итогов аукциона путем оформления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2.7. Аукцион признается несостоявшимся в следующих случаях:</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аукционе участвовал только один участник;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случае отказа лица, признанного единственным участником аукциона, от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2.10. По результатам проведения электронного Аукциона не допускается заключение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ранее</w:t>
      </w:r>
      <w:r w:rsidR="00F639B3"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подписанный проект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2.12. По результатам проведения электронного Аукциона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участка заключается в электронной форме и подписывается усиленной квалифицированной электронной подписью сторон такого договора.</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w:t>
      </w:r>
      <w:r w:rsidRPr="006A33E9">
        <w:rPr>
          <w:rFonts w:ascii="Times New Roman" w:eastAsia="Times New Roman" w:hAnsi="Times New Roman" w:cs="Times New Roman"/>
          <w:sz w:val="24"/>
          <w:szCs w:val="24"/>
          <w:lang w:eastAsia="ar-SA"/>
        </w:rPr>
        <w:t>муниципальных нужд.</w:t>
      </w:r>
    </w:p>
    <w:p w:rsidR="00A41858" w:rsidRPr="006A33E9" w:rsidRDefault="00A41858"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6A33E9" w:rsidRDefault="007006FF" w:rsidP="00D05734">
      <w:pPr>
        <w:suppressAutoHyphens/>
        <w:spacing w:after="0" w:line="240" w:lineRule="auto"/>
        <w:ind w:firstLine="709"/>
        <w:jc w:val="both"/>
        <w:rPr>
          <w:b/>
        </w:rPr>
      </w:pPr>
      <w:r w:rsidRPr="006A33E9">
        <w:rPr>
          <w:rFonts w:ascii="Times New Roman" w:eastAsia="Times New Roman" w:hAnsi="Times New Roman" w:cs="Times New Roman"/>
          <w:sz w:val="24"/>
          <w:szCs w:val="24"/>
          <w:lang w:eastAsia="ar-SA"/>
        </w:rPr>
        <w:t xml:space="preserve">Приложение к извещению: проект договора </w:t>
      </w:r>
      <w:r w:rsidR="00164502" w:rsidRPr="006A33E9">
        <w:rPr>
          <w:rFonts w:ascii="Times New Roman" w:eastAsia="Times New Roman" w:hAnsi="Times New Roman" w:cs="Times New Roman"/>
          <w:sz w:val="24"/>
          <w:szCs w:val="24"/>
          <w:lang w:eastAsia="ar-SA"/>
        </w:rPr>
        <w:t>купли-продажи</w:t>
      </w:r>
      <w:r w:rsidRPr="006A33E9">
        <w:rPr>
          <w:rFonts w:ascii="Times New Roman" w:eastAsia="Times New Roman" w:hAnsi="Times New Roman" w:cs="Times New Roman"/>
          <w:sz w:val="24"/>
          <w:szCs w:val="24"/>
          <w:lang w:eastAsia="ar-SA"/>
        </w:rPr>
        <w:t xml:space="preserve"> земельного участка; </w:t>
      </w:r>
      <w:r w:rsidR="00A41858" w:rsidRPr="00A41858">
        <w:rPr>
          <w:rFonts w:ascii="Times New Roman" w:eastAsia="Times New Roman" w:hAnsi="Times New Roman" w:cs="Times New Roman"/>
          <w:sz w:val="24"/>
          <w:szCs w:val="24"/>
          <w:lang w:eastAsia="ar-SA"/>
        </w:rPr>
        <w:t>ответ о возможности технологического присоединения АО «Газпром Газораспределение Курск» филиал в г.Железногорске от 29.07.2025 года</w:t>
      </w:r>
      <w:r w:rsidR="00566378" w:rsidRPr="006A33E9">
        <w:rPr>
          <w:rFonts w:ascii="Times New Roman" w:eastAsia="Times New Roman" w:hAnsi="Times New Roman" w:cs="Times New Roman"/>
          <w:sz w:val="24"/>
          <w:szCs w:val="24"/>
          <w:lang w:eastAsia="ar-SA"/>
        </w:rPr>
        <w:t>;</w:t>
      </w:r>
      <w:r w:rsidR="00A41858">
        <w:rPr>
          <w:rFonts w:ascii="Times New Roman" w:eastAsia="Times New Roman" w:hAnsi="Times New Roman" w:cs="Times New Roman"/>
          <w:sz w:val="24"/>
          <w:szCs w:val="24"/>
          <w:lang w:eastAsia="ar-SA"/>
        </w:rPr>
        <w:t xml:space="preserve"> </w:t>
      </w:r>
      <w:r w:rsidR="00A41858" w:rsidRPr="00A41858">
        <w:rPr>
          <w:rFonts w:ascii="Times New Roman" w:eastAsia="Times New Roman" w:hAnsi="Times New Roman" w:cs="Times New Roman"/>
          <w:sz w:val="24"/>
          <w:szCs w:val="24"/>
          <w:lang w:eastAsia="ar-SA"/>
        </w:rPr>
        <w:t>ответ о возможности технологического присоединения АО «Курскоблводоканал» от 01.08.2025 года</w:t>
      </w:r>
      <w:r w:rsidR="00A41858">
        <w:rPr>
          <w:rFonts w:ascii="Times New Roman" w:eastAsia="Times New Roman" w:hAnsi="Times New Roman" w:cs="Times New Roman"/>
          <w:sz w:val="24"/>
          <w:szCs w:val="24"/>
          <w:lang w:eastAsia="ar-SA"/>
        </w:rPr>
        <w:t>;</w:t>
      </w:r>
      <w:r w:rsidR="00566378" w:rsidRPr="006A33E9">
        <w:rPr>
          <w:rFonts w:ascii="Times New Roman" w:eastAsia="Times New Roman" w:hAnsi="Times New Roman" w:cs="Times New Roman"/>
          <w:sz w:val="24"/>
          <w:szCs w:val="24"/>
          <w:lang w:eastAsia="ar-SA"/>
        </w:rPr>
        <w:t xml:space="preserve"> </w:t>
      </w:r>
      <w:r w:rsidR="00C773A3" w:rsidRPr="00C773A3">
        <w:rPr>
          <w:rFonts w:ascii="Times New Roman" w:eastAsia="Times New Roman" w:hAnsi="Times New Roman" w:cs="Times New Roman"/>
          <w:sz w:val="24"/>
          <w:szCs w:val="24"/>
          <w:lang w:eastAsia="ar-SA"/>
        </w:rPr>
        <w:t>Градостроительный план земельного участка</w:t>
      </w:r>
      <w:r w:rsidR="00C773A3">
        <w:rPr>
          <w:rFonts w:ascii="Times New Roman" w:eastAsia="Times New Roman" w:hAnsi="Times New Roman" w:cs="Times New Roman"/>
          <w:sz w:val="24"/>
          <w:szCs w:val="24"/>
          <w:lang w:eastAsia="ar-SA"/>
        </w:rPr>
        <w:t xml:space="preserve"> </w:t>
      </w:r>
      <w:r w:rsidR="00C773A3" w:rsidRPr="00C773A3">
        <w:rPr>
          <w:rFonts w:ascii="Times New Roman" w:eastAsia="Times New Roman" w:hAnsi="Times New Roman" w:cs="Times New Roman"/>
          <w:sz w:val="24"/>
          <w:szCs w:val="24"/>
          <w:lang w:eastAsia="ar-SA"/>
        </w:rPr>
        <w:t>№</w:t>
      </w:r>
      <w:r w:rsidR="00C773A3">
        <w:rPr>
          <w:rFonts w:ascii="Times New Roman" w:eastAsia="Times New Roman" w:hAnsi="Times New Roman" w:cs="Times New Roman"/>
          <w:sz w:val="24"/>
          <w:szCs w:val="24"/>
          <w:lang w:eastAsia="ar-SA"/>
        </w:rPr>
        <w:t xml:space="preserve"> РФ-</w:t>
      </w:r>
      <w:r w:rsidR="00C773A3" w:rsidRPr="00C773A3">
        <w:rPr>
          <w:rFonts w:ascii="Times New Roman" w:eastAsia="Times New Roman" w:hAnsi="Times New Roman" w:cs="Times New Roman"/>
          <w:sz w:val="24"/>
          <w:szCs w:val="24"/>
          <w:lang w:eastAsia="ar-SA"/>
        </w:rPr>
        <w:t>4</w:t>
      </w:r>
      <w:r w:rsidR="00C773A3">
        <w:rPr>
          <w:rFonts w:ascii="Times New Roman" w:eastAsia="Times New Roman" w:hAnsi="Times New Roman" w:cs="Times New Roman"/>
          <w:sz w:val="24"/>
          <w:szCs w:val="24"/>
          <w:lang w:eastAsia="ar-SA"/>
        </w:rPr>
        <w:t>6-4-06-2-00-2</w:t>
      </w:r>
      <w:r w:rsidR="00C773A3" w:rsidRPr="00C773A3">
        <w:rPr>
          <w:rFonts w:ascii="Times New Roman" w:eastAsia="Times New Roman" w:hAnsi="Times New Roman" w:cs="Times New Roman"/>
          <w:sz w:val="24"/>
          <w:szCs w:val="24"/>
          <w:lang w:eastAsia="ar-SA"/>
        </w:rPr>
        <w:t>0</w:t>
      </w:r>
      <w:r w:rsidR="00C773A3">
        <w:rPr>
          <w:rFonts w:ascii="Times New Roman" w:eastAsia="Times New Roman" w:hAnsi="Times New Roman" w:cs="Times New Roman"/>
          <w:sz w:val="24"/>
          <w:szCs w:val="24"/>
          <w:lang w:eastAsia="ar-SA"/>
        </w:rPr>
        <w:t>2</w:t>
      </w:r>
      <w:r w:rsidR="00C773A3" w:rsidRPr="00C773A3">
        <w:rPr>
          <w:rFonts w:ascii="Times New Roman" w:eastAsia="Times New Roman" w:hAnsi="Times New Roman" w:cs="Times New Roman"/>
          <w:sz w:val="24"/>
          <w:szCs w:val="24"/>
          <w:lang w:eastAsia="ar-SA"/>
        </w:rPr>
        <w:t>5</w:t>
      </w:r>
      <w:r w:rsidR="00C773A3">
        <w:rPr>
          <w:rFonts w:ascii="Times New Roman" w:eastAsia="Times New Roman" w:hAnsi="Times New Roman" w:cs="Times New Roman"/>
          <w:sz w:val="24"/>
          <w:szCs w:val="24"/>
          <w:lang w:eastAsia="ar-SA"/>
        </w:rPr>
        <w:t>-0</w:t>
      </w:r>
      <w:r w:rsidR="00C773A3" w:rsidRPr="00C773A3">
        <w:rPr>
          <w:rFonts w:ascii="Times New Roman" w:eastAsia="Times New Roman" w:hAnsi="Times New Roman" w:cs="Times New Roman"/>
          <w:sz w:val="24"/>
          <w:szCs w:val="24"/>
          <w:lang w:eastAsia="ar-SA"/>
        </w:rPr>
        <w:t>680-0</w:t>
      </w:r>
      <w:r w:rsidR="00C773A3">
        <w:rPr>
          <w:rFonts w:ascii="Times New Roman" w:eastAsia="Times New Roman" w:hAnsi="Times New Roman" w:cs="Times New Roman"/>
          <w:sz w:val="24"/>
          <w:szCs w:val="24"/>
          <w:lang w:eastAsia="ar-SA"/>
        </w:rPr>
        <w:t xml:space="preserve"> от 28.08.2025 года, </w:t>
      </w:r>
      <w:r w:rsidRPr="006A33E9">
        <w:rPr>
          <w:rFonts w:ascii="Times New Roman" w:eastAsia="Times New Roman" w:hAnsi="Times New Roman" w:cs="Times New Roman"/>
          <w:sz w:val="24"/>
          <w:szCs w:val="24"/>
          <w:lang w:eastAsia="ar-SA"/>
        </w:rPr>
        <w:t xml:space="preserve">выписка ЕГРН от </w:t>
      </w:r>
      <w:r w:rsidR="00C773A3">
        <w:rPr>
          <w:rFonts w:ascii="Times New Roman" w:eastAsia="Times New Roman" w:hAnsi="Times New Roman" w:cs="Times New Roman"/>
          <w:sz w:val="24"/>
          <w:szCs w:val="24"/>
          <w:lang w:eastAsia="ar-SA"/>
        </w:rPr>
        <w:t>02</w:t>
      </w:r>
      <w:r w:rsidR="00811F90">
        <w:rPr>
          <w:rFonts w:ascii="Times New Roman" w:eastAsia="Times New Roman" w:hAnsi="Times New Roman" w:cs="Times New Roman"/>
          <w:sz w:val="24"/>
          <w:szCs w:val="24"/>
          <w:lang w:eastAsia="ar-SA"/>
        </w:rPr>
        <w:t>.</w:t>
      </w:r>
      <w:r w:rsidR="00C773A3">
        <w:rPr>
          <w:rFonts w:ascii="Times New Roman" w:eastAsia="Times New Roman" w:hAnsi="Times New Roman" w:cs="Times New Roman"/>
          <w:sz w:val="24"/>
          <w:szCs w:val="24"/>
          <w:lang w:eastAsia="ar-SA"/>
        </w:rPr>
        <w:t>09</w:t>
      </w:r>
      <w:r w:rsidR="006F05D0" w:rsidRPr="006A33E9">
        <w:rPr>
          <w:rFonts w:ascii="Times New Roman" w:eastAsia="Times New Roman" w:hAnsi="Times New Roman" w:cs="Times New Roman"/>
          <w:sz w:val="24"/>
          <w:szCs w:val="24"/>
          <w:lang w:eastAsia="ar-SA"/>
        </w:rPr>
        <w:t>.2025</w:t>
      </w:r>
      <w:r w:rsidRPr="006A33E9">
        <w:rPr>
          <w:rFonts w:ascii="Times New Roman" w:eastAsia="Times New Roman" w:hAnsi="Times New Roman" w:cs="Times New Roman"/>
          <w:sz w:val="24"/>
          <w:szCs w:val="24"/>
          <w:lang w:eastAsia="ar-SA"/>
        </w:rPr>
        <w:t xml:space="preserve"> года.</w:t>
      </w:r>
    </w:p>
    <w:sectPr w:rsidR="002F5F1A" w:rsidRPr="006A33E9" w:rsidSect="00164502">
      <w:footerReference w:type="default" r:id="rId10"/>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A3B" w:rsidRDefault="00A97A3B" w:rsidP="00164502">
      <w:pPr>
        <w:spacing w:after="0" w:line="240" w:lineRule="auto"/>
      </w:pPr>
      <w:r>
        <w:separator/>
      </w:r>
    </w:p>
  </w:endnote>
  <w:endnote w:type="continuationSeparator" w:id="1">
    <w:p w:rsidR="00A97A3B" w:rsidRDefault="00A97A3B" w:rsidP="0016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034016"/>
      <w:docPartObj>
        <w:docPartGallery w:val="Page Numbers (Bottom of Page)"/>
        <w:docPartUnique/>
      </w:docPartObj>
    </w:sdtPr>
    <w:sdtEndPr>
      <w:rPr>
        <w:rFonts w:ascii="Times New Roman" w:hAnsi="Times New Roman" w:cs="Times New Roman"/>
        <w:sz w:val="20"/>
      </w:rPr>
    </w:sdtEndPr>
    <w:sdtContent>
      <w:p w:rsidR="00990CF7" w:rsidRDefault="006D3EF1" w:rsidP="00164502">
        <w:pPr>
          <w:pStyle w:val="a7"/>
          <w:jc w:val="right"/>
        </w:pPr>
        <w:r w:rsidRPr="00164502">
          <w:rPr>
            <w:rFonts w:ascii="Times New Roman" w:hAnsi="Times New Roman" w:cs="Times New Roman"/>
            <w:sz w:val="20"/>
          </w:rPr>
          <w:fldChar w:fldCharType="begin"/>
        </w:r>
        <w:r w:rsidR="00990CF7" w:rsidRPr="00164502">
          <w:rPr>
            <w:rFonts w:ascii="Times New Roman" w:hAnsi="Times New Roman" w:cs="Times New Roman"/>
            <w:sz w:val="20"/>
          </w:rPr>
          <w:instrText xml:space="preserve"> PAGE   \* MERGEFORMAT </w:instrText>
        </w:r>
        <w:r w:rsidRPr="00164502">
          <w:rPr>
            <w:rFonts w:ascii="Times New Roman" w:hAnsi="Times New Roman" w:cs="Times New Roman"/>
            <w:sz w:val="20"/>
          </w:rPr>
          <w:fldChar w:fldCharType="separate"/>
        </w:r>
        <w:r w:rsidR="00FC71D5">
          <w:rPr>
            <w:rFonts w:ascii="Times New Roman" w:hAnsi="Times New Roman" w:cs="Times New Roman"/>
            <w:noProof/>
            <w:sz w:val="20"/>
          </w:rPr>
          <w:t>8</w:t>
        </w:r>
        <w:r w:rsidRPr="00164502">
          <w:rPr>
            <w:rFonts w:ascii="Times New Roman" w:hAnsi="Times New Roman" w:cs="Times New Roman"/>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A3B" w:rsidRDefault="00A97A3B" w:rsidP="00164502">
      <w:pPr>
        <w:spacing w:after="0" w:line="240" w:lineRule="auto"/>
      </w:pPr>
      <w:r>
        <w:separator/>
      </w:r>
    </w:p>
  </w:footnote>
  <w:footnote w:type="continuationSeparator" w:id="1">
    <w:p w:rsidR="00A97A3B" w:rsidRDefault="00A97A3B" w:rsidP="00164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F24875"/>
    <w:multiLevelType w:val="hybridMultilevel"/>
    <w:tmpl w:val="CAA48BD4"/>
    <w:lvl w:ilvl="0" w:tplc="18F00A1E">
      <w:numFmt w:val="bullet"/>
      <w:lvlText w:val="•"/>
      <w:lvlJc w:val="left"/>
      <w:pPr>
        <w:ind w:left="2843" w:hanging="705"/>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3543BB9"/>
    <w:multiLevelType w:val="hybridMultilevel"/>
    <w:tmpl w:val="D756B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5A50630"/>
    <w:multiLevelType w:val="hybridMultilevel"/>
    <w:tmpl w:val="7C5A0684"/>
    <w:lvl w:ilvl="0" w:tplc="18F00A1E">
      <w:numFmt w:val="bullet"/>
      <w:lvlText w:val="•"/>
      <w:lvlJc w:val="left"/>
      <w:pPr>
        <w:ind w:left="2134" w:hanging="705"/>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7BB47325"/>
    <w:multiLevelType w:val="hybridMultilevel"/>
    <w:tmpl w:val="54FE04F6"/>
    <w:lvl w:ilvl="0" w:tplc="18F00A1E">
      <w:numFmt w:val="bullet"/>
      <w:lvlText w:val="•"/>
      <w:lvlJc w:val="left"/>
      <w:pPr>
        <w:ind w:left="2843" w:hanging="705"/>
      </w:pPr>
      <w:rPr>
        <w:rFonts w:ascii="Times New Roman" w:eastAsia="Times New Roman" w:hAnsi="Times New Roman" w:cs="Times New Roman"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5A02"/>
    <w:rsid w:val="00016810"/>
    <w:rsid w:val="00040E0B"/>
    <w:rsid w:val="00047A37"/>
    <w:rsid w:val="00052CC5"/>
    <w:rsid w:val="00061868"/>
    <w:rsid w:val="00062F53"/>
    <w:rsid w:val="000919E1"/>
    <w:rsid w:val="000A7C25"/>
    <w:rsid w:val="000C0B98"/>
    <w:rsid w:val="000C1587"/>
    <w:rsid w:val="000D56F0"/>
    <w:rsid w:val="000E01F4"/>
    <w:rsid w:val="000F672F"/>
    <w:rsid w:val="0010270D"/>
    <w:rsid w:val="00136910"/>
    <w:rsid w:val="001505B2"/>
    <w:rsid w:val="001518AA"/>
    <w:rsid w:val="00164502"/>
    <w:rsid w:val="00181B45"/>
    <w:rsid w:val="00187F43"/>
    <w:rsid w:val="00191E26"/>
    <w:rsid w:val="001954A6"/>
    <w:rsid w:val="001A1729"/>
    <w:rsid w:val="001D2832"/>
    <w:rsid w:val="001E195D"/>
    <w:rsid w:val="001E21DB"/>
    <w:rsid w:val="0021316D"/>
    <w:rsid w:val="00226B0C"/>
    <w:rsid w:val="00292BDA"/>
    <w:rsid w:val="002B7DF6"/>
    <w:rsid w:val="002C078E"/>
    <w:rsid w:val="002C7705"/>
    <w:rsid w:val="002F5F1A"/>
    <w:rsid w:val="00343815"/>
    <w:rsid w:val="003754F4"/>
    <w:rsid w:val="00377E84"/>
    <w:rsid w:val="003A3AF7"/>
    <w:rsid w:val="003C5BED"/>
    <w:rsid w:val="003D77EA"/>
    <w:rsid w:val="003E1197"/>
    <w:rsid w:val="003E1F23"/>
    <w:rsid w:val="003F1DB2"/>
    <w:rsid w:val="003F6D4D"/>
    <w:rsid w:val="00487E6B"/>
    <w:rsid w:val="00491149"/>
    <w:rsid w:val="004C030B"/>
    <w:rsid w:val="004C62E4"/>
    <w:rsid w:val="004D316E"/>
    <w:rsid w:val="004D3C94"/>
    <w:rsid w:val="005039A4"/>
    <w:rsid w:val="0050752B"/>
    <w:rsid w:val="005338A5"/>
    <w:rsid w:val="00542338"/>
    <w:rsid w:val="00543FF7"/>
    <w:rsid w:val="005460E7"/>
    <w:rsid w:val="005543C4"/>
    <w:rsid w:val="00566354"/>
    <w:rsid w:val="00566378"/>
    <w:rsid w:val="00575646"/>
    <w:rsid w:val="005B3CC8"/>
    <w:rsid w:val="005B638C"/>
    <w:rsid w:val="005C67A2"/>
    <w:rsid w:val="005E7284"/>
    <w:rsid w:val="006263DC"/>
    <w:rsid w:val="006719F6"/>
    <w:rsid w:val="006A33E9"/>
    <w:rsid w:val="006C2F45"/>
    <w:rsid w:val="006D3EF1"/>
    <w:rsid w:val="006F05D0"/>
    <w:rsid w:val="007006FF"/>
    <w:rsid w:val="0071504E"/>
    <w:rsid w:val="007209A2"/>
    <w:rsid w:val="00752E0C"/>
    <w:rsid w:val="00756792"/>
    <w:rsid w:val="007674B7"/>
    <w:rsid w:val="00774914"/>
    <w:rsid w:val="007802F9"/>
    <w:rsid w:val="00785858"/>
    <w:rsid w:val="00787150"/>
    <w:rsid w:val="00791A8B"/>
    <w:rsid w:val="007A0044"/>
    <w:rsid w:val="007A4601"/>
    <w:rsid w:val="007B4961"/>
    <w:rsid w:val="007D3392"/>
    <w:rsid w:val="007E1D52"/>
    <w:rsid w:val="007E21CC"/>
    <w:rsid w:val="007E4341"/>
    <w:rsid w:val="007E7A42"/>
    <w:rsid w:val="007F0A1C"/>
    <w:rsid w:val="00811F90"/>
    <w:rsid w:val="0081517A"/>
    <w:rsid w:val="00846F6F"/>
    <w:rsid w:val="00853920"/>
    <w:rsid w:val="008A3C86"/>
    <w:rsid w:val="008A5D1D"/>
    <w:rsid w:val="008C3E51"/>
    <w:rsid w:val="008E57CE"/>
    <w:rsid w:val="008F2392"/>
    <w:rsid w:val="00906BC8"/>
    <w:rsid w:val="00907970"/>
    <w:rsid w:val="009457FC"/>
    <w:rsid w:val="009555CE"/>
    <w:rsid w:val="00960B75"/>
    <w:rsid w:val="00990CF7"/>
    <w:rsid w:val="00994ABF"/>
    <w:rsid w:val="009A0B30"/>
    <w:rsid w:val="009A427D"/>
    <w:rsid w:val="009E1180"/>
    <w:rsid w:val="00A243A0"/>
    <w:rsid w:val="00A265C3"/>
    <w:rsid w:val="00A36E85"/>
    <w:rsid w:val="00A41858"/>
    <w:rsid w:val="00A9755F"/>
    <w:rsid w:val="00A97A3B"/>
    <w:rsid w:val="00AA1130"/>
    <w:rsid w:val="00AE0CE3"/>
    <w:rsid w:val="00AE4EA2"/>
    <w:rsid w:val="00AF1DD6"/>
    <w:rsid w:val="00B029F3"/>
    <w:rsid w:val="00B218C9"/>
    <w:rsid w:val="00B266EB"/>
    <w:rsid w:val="00B27C68"/>
    <w:rsid w:val="00B561BF"/>
    <w:rsid w:val="00B90D90"/>
    <w:rsid w:val="00BB3352"/>
    <w:rsid w:val="00BB55E5"/>
    <w:rsid w:val="00BD3940"/>
    <w:rsid w:val="00BE36EF"/>
    <w:rsid w:val="00BF00A8"/>
    <w:rsid w:val="00BF4C5D"/>
    <w:rsid w:val="00C024A1"/>
    <w:rsid w:val="00C07A27"/>
    <w:rsid w:val="00C11C6E"/>
    <w:rsid w:val="00C4247A"/>
    <w:rsid w:val="00C539D4"/>
    <w:rsid w:val="00C556B3"/>
    <w:rsid w:val="00C6233F"/>
    <w:rsid w:val="00C63F45"/>
    <w:rsid w:val="00C708F8"/>
    <w:rsid w:val="00C71CEC"/>
    <w:rsid w:val="00C773A3"/>
    <w:rsid w:val="00C862E9"/>
    <w:rsid w:val="00C971A9"/>
    <w:rsid w:val="00CA2A3E"/>
    <w:rsid w:val="00CB5364"/>
    <w:rsid w:val="00CC6E9C"/>
    <w:rsid w:val="00D05734"/>
    <w:rsid w:val="00D11178"/>
    <w:rsid w:val="00D12CCE"/>
    <w:rsid w:val="00D36229"/>
    <w:rsid w:val="00D4014D"/>
    <w:rsid w:val="00DC3301"/>
    <w:rsid w:val="00DC5B16"/>
    <w:rsid w:val="00DD531C"/>
    <w:rsid w:val="00E125A1"/>
    <w:rsid w:val="00E14B7B"/>
    <w:rsid w:val="00E2298F"/>
    <w:rsid w:val="00E3482D"/>
    <w:rsid w:val="00E51B9A"/>
    <w:rsid w:val="00E679AB"/>
    <w:rsid w:val="00E71FA3"/>
    <w:rsid w:val="00E729CE"/>
    <w:rsid w:val="00E7543F"/>
    <w:rsid w:val="00E83F90"/>
    <w:rsid w:val="00EA183E"/>
    <w:rsid w:val="00EE7F3D"/>
    <w:rsid w:val="00EF13F7"/>
    <w:rsid w:val="00F44BAF"/>
    <w:rsid w:val="00F47A5D"/>
    <w:rsid w:val="00F639B3"/>
    <w:rsid w:val="00F90F55"/>
    <w:rsid w:val="00FA4789"/>
    <w:rsid w:val="00FB18E1"/>
    <w:rsid w:val="00FB2341"/>
    <w:rsid w:val="00FC71D5"/>
    <w:rsid w:val="00FD31F3"/>
    <w:rsid w:val="00FD75FB"/>
    <w:rsid w:val="00FE3AED"/>
    <w:rsid w:val="00FF1D23"/>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16450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64502"/>
  </w:style>
  <w:style w:type="paragraph" w:styleId="a7">
    <w:name w:val="footer"/>
    <w:basedOn w:val="a"/>
    <w:link w:val="a8"/>
    <w:uiPriority w:val="99"/>
    <w:unhideWhenUsed/>
    <w:rsid w:val="00164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4502"/>
  </w:style>
</w:styles>
</file>

<file path=word/webSettings.xml><?xml version="1.0" encoding="utf-8"?>
<w:webSettings xmlns:r="http://schemas.openxmlformats.org/officeDocument/2006/relationships" xmlns:w="http://schemas.openxmlformats.org/wordprocessingml/2006/main">
  <w:divs>
    <w:div w:id="1807966636">
      <w:bodyDiv w:val="1"/>
      <w:marLeft w:val="0"/>
      <w:marRight w:val="0"/>
      <w:marTop w:val="0"/>
      <w:marBottom w:val="0"/>
      <w:divBdr>
        <w:top w:val="none" w:sz="0" w:space="0" w:color="auto"/>
        <w:left w:val="none" w:sz="0" w:space="0" w:color="auto"/>
        <w:bottom w:val="none" w:sz="0" w:space="0" w:color="auto"/>
        <w:right w:val="none" w:sz="0" w:space="0" w:color="auto"/>
      </w:divBdr>
      <w:divsChild>
        <w:div w:id="1385833164">
          <w:marLeft w:val="0"/>
          <w:marRight w:val="0"/>
          <w:marTop w:val="184"/>
          <w:marBottom w:val="1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tp.sberbank-ast.r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E5B4-0408-441B-B3CF-74F14137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8</Pages>
  <Words>3750</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31</cp:revision>
  <cp:lastPrinted>2024-02-16T13:31:00Z</cp:lastPrinted>
  <dcterms:created xsi:type="dcterms:W3CDTF">2024-01-10T07:14:00Z</dcterms:created>
  <dcterms:modified xsi:type="dcterms:W3CDTF">2025-09-08T06:59:00Z</dcterms:modified>
</cp:coreProperties>
</file>